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B66026" w14:textId="1D9D15A4" w:rsidR="00655D91" w:rsidRPr="00655D91" w:rsidRDefault="005E28D4" w:rsidP="00655D91">
      <w:pPr>
        <w:pStyle w:val="Default"/>
        <w:spacing w:line="276" w:lineRule="auto"/>
        <w:jc w:val="right"/>
        <w:rPr>
          <w:rFonts w:ascii="Aptos" w:hAnsi="Aptos"/>
          <w:i/>
          <w:color w:val="FF0000"/>
          <w:sz w:val="22"/>
          <w:szCs w:val="22"/>
        </w:rPr>
      </w:pPr>
      <w:r w:rsidRPr="00655D91">
        <w:rPr>
          <w:rFonts w:ascii="Aptos" w:hAnsi="Aptos"/>
          <w:i/>
          <w:color w:val="FF0000"/>
          <w:sz w:val="22"/>
          <w:szCs w:val="22"/>
        </w:rPr>
        <w:t>Załącznik do uchwały Nr</w:t>
      </w:r>
      <w:r w:rsidR="00655D91">
        <w:rPr>
          <w:rFonts w:ascii="Aptos" w:hAnsi="Aptos"/>
          <w:i/>
          <w:color w:val="FF0000"/>
          <w:sz w:val="22"/>
          <w:szCs w:val="22"/>
        </w:rPr>
        <w:t xml:space="preserve"> III</w:t>
      </w:r>
      <w:r w:rsidRPr="00655D91">
        <w:rPr>
          <w:rFonts w:ascii="Aptos" w:hAnsi="Aptos"/>
          <w:color w:val="FF0000"/>
          <w:sz w:val="22"/>
          <w:szCs w:val="22"/>
        </w:rPr>
        <w:t>/</w:t>
      </w:r>
      <w:r w:rsidR="00D82F9F">
        <w:rPr>
          <w:rFonts w:ascii="Aptos" w:hAnsi="Aptos"/>
          <w:color w:val="FF0000"/>
          <w:sz w:val="22"/>
          <w:szCs w:val="22"/>
        </w:rPr>
        <w:t>19</w:t>
      </w:r>
      <w:r w:rsidRPr="00655D91">
        <w:rPr>
          <w:rFonts w:ascii="Aptos" w:hAnsi="Aptos"/>
          <w:color w:val="FF0000"/>
          <w:sz w:val="22"/>
          <w:szCs w:val="22"/>
        </w:rPr>
        <w:t>/2</w:t>
      </w:r>
      <w:r w:rsidR="001F2A3C" w:rsidRPr="00655D91">
        <w:rPr>
          <w:rFonts w:ascii="Aptos" w:hAnsi="Aptos"/>
          <w:color w:val="FF0000"/>
          <w:sz w:val="22"/>
          <w:szCs w:val="22"/>
        </w:rPr>
        <w:t>4</w:t>
      </w:r>
      <w:r w:rsidRPr="00655D91">
        <w:rPr>
          <w:rFonts w:ascii="Aptos" w:hAnsi="Aptos"/>
          <w:i/>
          <w:color w:val="FF0000"/>
          <w:sz w:val="22"/>
          <w:szCs w:val="22"/>
        </w:rPr>
        <w:t xml:space="preserve"> RADY GMINY BYTOŃ  z dnia</w:t>
      </w:r>
      <w:r w:rsidR="00655D91">
        <w:rPr>
          <w:rFonts w:ascii="Aptos" w:hAnsi="Aptos"/>
          <w:i/>
          <w:color w:val="FF0000"/>
          <w:sz w:val="22"/>
          <w:szCs w:val="22"/>
        </w:rPr>
        <w:t xml:space="preserve"> 24 lipca</w:t>
      </w:r>
      <w:r w:rsidRPr="00655D91">
        <w:rPr>
          <w:rFonts w:ascii="Aptos" w:hAnsi="Aptos"/>
          <w:i/>
          <w:color w:val="FF0000"/>
          <w:sz w:val="22"/>
          <w:szCs w:val="22"/>
        </w:rPr>
        <w:t xml:space="preserve"> 202</w:t>
      </w:r>
      <w:r w:rsidR="001F2A3C" w:rsidRPr="00655D91">
        <w:rPr>
          <w:rFonts w:ascii="Aptos" w:hAnsi="Aptos"/>
          <w:i/>
          <w:color w:val="FF0000"/>
          <w:sz w:val="22"/>
          <w:szCs w:val="22"/>
        </w:rPr>
        <w:t>4</w:t>
      </w:r>
      <w:r w:rsidRPr="00655D91">
        <w:rPr>
          <w:rFonts w:ascii="Aptos" w:hAnsi="Aptos"/>
          <w:i/>
          <w:color w:val="FF0000"/>
          <w:sz w:val="22"/>
          <w:szCs w:val="22"/>
        </w:rPr>
        <w:t xml:space="preserve"> r.</w:t>
      </w:r>
    </w:p>
    <w:tbl>
      <w:tblPr>
        <w:tblW w:w="978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780"/>
      </w:tblGrid>
      <w:tr w:rsidR="00655D91" w:rsidRPr="00655D91" w14:paraId="6B9B80BD" w14:textId="77777777" w:rsidTr="00655D91">
        <w:trPr>
          <w:trHeight w:val="268"/>
        </w:trPr>
        <w:tc>
          <w:tcPr>
            <w:tcW w:w="97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  <w:hideMark/>
          </w:tcPr>
          <w:p w14:paraId="4D939AA0" w14:textId="77777777" w:rsidR="00655D91" w:rsidRPr="00655D91" w:rsidRDefault="00655D91">
            <w:pPr>
              <w:pStyle w:val="Default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spacing w:line="276" w:lineRule="auto"/>
              <w:jc w:val="center"/>
              <w:rPr>
                <w:rFonts w:ascii="Aptos" w:hAnsi="Aptos" w:cstheme="minorHAnsi"/>
                <w:sz w:val="26"/>
                <w:szCs w:val="26"/>
              </w:rPr>
            </w:pPr>
            <w:r w:rsidRPr="00655D91">
              <w:rPr>
                <w:rFonts w:ascii="Aptos" w:hAnsi="Aptos" w:cstheme="minorHAnsi"/>
                <w:b/>
                <w:bCs/>
                <w:sz w:val="26"/>
                <w:szCs w:val="26"/>
              </w:rPr>
              <w:t>PRELIMINARZ RZECZOWO – FINANSOWY</w:t>
            </w:r>
            <w:r w:rsidRPr="00655D91">
              <w:rPr>
                <w:rFonts w:ascii="Aptos" w:hAnsi="Aptos" w:cstheme="minorHAnsi"/>
                <w:sz w:val="26"/>
                <w:szCs w:val="26"/>
              </w:rPr>
              <w:t xml:space="preserve"> </w:t>
            </w:r>
            <w:r w:rsidRPr="00655D91">
              <w:rPr>
                <w:rFonts w:ascii="Aptos" w:hAnsi="Aptos" w:cstheme="minorHAnsi"/>
                <w:b/>
                <w:bCs/>
                <w:sz w:val="26"/>
                <w:szCs w:val="26"/>
              </w:rPr>
              <w:t xml:space="preserve">REALIZACJI GMINNEGO PROGRAMU </w:t>
            </w:r>
          </w:p>
          <w:p w14:paraId="329FB9AD" w14:textId="77777777" w:rsidR="00655D91" w:rsidRPr="00655D91" w:rsidRDefault="00655D91">
            <w:pPr>
              <w:pStyle w:val="Default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6"/>
                <w:szCs w:val="26"/>
              </w:rPr>
            </w:pPr>
            <w:r w:rsidRPr="00655D91">
              <w:rPr>
                <w:rFonts w:ascii="Aptos" w:hAnsi="Aptos" w:cstheme="minorHAnsi"/>
                <w:b/>
                <w:bCs/>
                <w:sz w:val="26"/>
                <w:szCs w:val="26"/>
              </w:rPr>
              <w:t>PROFILAKTYKI I ROZWIĄZYWANIA</w:t>
            </w:r>
            <w:r w:rsidRPr="00655D91">
              <w:rPr>
                <w:rFonts w:ascii="Aptos" w:hAnsi="Aptos" w:cstheme="minorHAnsi"/>
                <w:sz w:val="26"/>
                <w:szCs w:val="26"/>
              </w:rPr>
              <w:t xml:space="preserve"> </w:t>
            </w:r>
            <w:r w:rsidRPr="00655D91">
              <w:rPr>
                <w:rFonts w:ascii="Aptos" w:hAnsi="Aptos" w:cstheme="minorHAnsi"/>
                <w:b/>
                <w:bCs/>
                <w:sz w:val="26"/>
                <w:szCs w:val="26"/>
              </w:rPr>
              <w:t xml:space="preserve">PROBLEMÓW ALKOHOLOWYCH </w:t>
            </w:r>
          </w:p>
          <w:p w14:paraId="34A2FB9D" w14:textId="77777777" w:rsidR="00655D91" w:rsidRPr="00655D91" w:rsidRDefault="00655D91">
            <w:pPr>
              <w:pStyle w:val="Default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spacing w:line="276" w:lineRule="auto"/>
              <w:jc w:val="center"/>
              <w:rPr>
                <w:rFonts w:ascii="Aptos" w:hAnsi="Aptos" w:cstheme="minorHAnsi"/>
                <w:b/>
                <w:bCs/>
                <w:sz w:val="22"/>
                <w:szCs w:val="22"/>
              </w:rPr>
            </w:pPr>
            <w:r w:rsidRPr="00655D91">
              <w:rPr>
                <w:rFonts w:ascii="Aptos" w:hAnsi="Aptos" w:cstheme="minorHAnsi"/>
                <w:b/>
                <w:bCs/>
                <w:sz w:val="26"/>
                <w:szCs w:val="26"/>
              </w:rPr>
              <w:t>I PRZECIWDZIAŁANIA NARKOMANII</w:t>
            </w:r>
            <w:r w:rsidRPr="00655D91">
              <w:rPr>
                <w:rFonts w:ascii="Aptos" w:hAnsi="Aptos" w:cstheme="minorHAnsi"/>
                <w:sz w:val="26"/>
                <w:szCs w:val="26"/>
              </w:rPr>
              <w:t xml:space="preserve"> </w:t>
            </w:r>
            <w:r w:rsidRPr="00655D91">
              <w:rPr>
                <w:rFonts w:ascii="Aptos" w:hAnsi="Aptos" w:cstheme="minorHAnsi"/>
                <w:b/>
                <w:bCs/>
                <w:sz w:val="26"/>
                <w:szCs w:val="26"/>
              </w:rPr>
              <w:t>dla Gminy BYTOŃ na 2024 rok</w:t>
            </w:r>
          </w:p>
        </w:tc>
      </w:tr>
    </w:tbl>
    <w:p w14:paraId="68871209" w14:textId="77777777" w:rsidR="00F25330" w:rsidRPr="00655D91" w:rsidRDefault="00F25330">
      <w:pPr>
        <w:spacing w:line="276" w:lineRule="auto"/>
        <w:jc w:val="both"/>
        <w:rPr>
          <w:rFonts w:ascii="Aptos" w:hAnsi="Aptos"/>
          <w:sz w:val="10"/>
          <w:szCs w:val="10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18"/>
        <w:gridCol w:w="1436"/>
        <w:gridCol w:w="6360"/>
        <w:gridCol w:w="1559"/>
      </w:tblGrid>
      <w:tr w:rsidR="00F25330" w:rsidRPr="00655D91" w14:paraId="0E2AC417" w14:textId="77777777" w:rsidTr="009A6D70">
        <w:trPr>
          <w:trHeight w:val="268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20CBD024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US"/>
              </w:rPr>
              <w:t>PLANOWANE WYDATKI OGÓŁEM, w tym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45FCCBFF" w14:textId="37E08496" w:rsidR="00F25330" w:rsidRPr="00655D91" w:rsidRDefault="0012381D">
            <w:pPr>
              <w:widowControl w:val="0"/>
              <w:suppressAutoHyphens w:val="0"/>
              <w:jc w:val="right"/>
              <w:rPr>
                <w:rFonts w:ascii="Aptos" w:hAnsi="Aptos" w:cs="Calibri"/>
                <w:b/>
                <w:bCs/>
                <w:sz w:val="28"/>
                <w:szCs w:val="28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sz w:val="28"/>
                <w:szCs w:val="28"/>
                <w:lang w:eastAsia="en-US"/>
              </w:rPr>
              <w:t>112 317,81</w:t>
            </w:r>
          </w:p>
        </w:tc>
      </w:tr>
      <w:tr w:rsidR="00F25330" w:rsidRPr="00655D91" w14:paraId="44D5A648" w14:textId="77777777" w:rsidTr="006E55BD">
        <w:trPr>
          <w:trHeight w:val="264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9B160A7" w14:textId="77777777" w:rsidR="00F25330" w:rsidRPr="00655D91" w:rsidRDefault="005E28D4">
            <w:pPr>
              <w:widowControl w:val="0"/>
              <w:suppressAutoHyphens w:val="0"/>
              <w:jc w:val="center"/>
              <w:rPr>
                <w:rFonts w:ascii="Aptos" w:hAnsi="Aptos" w:cs="Calibri"/>
                <w:b/>
                <w:bCs/>
                <w:color w:val="00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color w:val="000000"/>
                <w:lang w:eastAsia="en-US"/>
              </w:rPr>
              <w:t>Problemy uzależnień (alkoholizm, przemoc w rodzinie)</w:t>
            </w:r>
          </w:p>
        </w:tc>
      </w:tr>
      <w:tr w:rsidR="009A6D70" w:rsidRPr="00655D91" w14:paraId="6F2B2C2D" w14:textId="77777777" w:rsidTr="00CA4BFA">
        <w:trPr>
          <w:trHeight w:val="268"/>
        </w:trPr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1781E737" w14:textId="6A85B649" w:rsidR="009A6D70" w:rsidRPr="00655D91" w:rsidRDefault="009A6D70" w:rsidP="009A6D70">
            <w:pPr>
              <w:widowControl w:val="0"/>
              <w:suppressAutoHyphens w:val="0"/>
              <w:rPr>
                <w:rFonts w:ascii="Aptos" w:hAnsi="Aptos" w:cs="Calibri"/>
                <w:color w:val="00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6360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6D8FE72B" w14:textId="77777777" w:rsidR="009A6D70" w:rsidRPr="00655D91" w:rsidRDefault="009A6D7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44A453AF" w14:textId="1AED8DC6" w:rsidR="009A6D70" w:rsidRPr="00655D91" w:rsidRDefault="009A6D70" w:rsidP="00883089">
            <w:pPr>
              <w:widowControl w:val="0"/>
              <w:suppressAutoHyphens w:val="0"/>
              <w:jc w:val="right"/>
              <w:rPr>
                <w:rFonts w:ascii="Aptos" w:hAnsi="Aptos" w:cs="Calibri"/>
                <w:b/>
                <w:bCs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102 404,77</w:t>
            </w:r>
          </w:p>
        </w:tc>
      </w:tr>
      <w:tr w:rsidR="00DD4D96" w:rsidRPr="00655D91" w14:paraId="7262A924" w14:textId="77777777" w:rsidTr="009A6D70">
        <w:trPr>
          <w:trHeight w:val="231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A9EC0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b/>
                <w:bCs/>
                <w:color w:val="00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US"/>
              </w:rPr>
              <w:t>1. Pomoc terapeutyczna i rehabilitacyjna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14E0" w14:textId="4EA7348C" w:rsidR="00F25330" w:rsidRPr="00655D91" w:rsidRDefault="0012381D" w:rsidP="009A6D70">
            <w:pPr>
              <w:pStyle w:val="Akapitzlist"/>
              <w:widowControl w:val="0"/>
              <w:numPr>
                <w:ilvl w:val="0"/>
                <w:numId w:val="3"/>
              </w:numPr>
              <w:suppressAutoHyphens w:val="0"/>
              <w:jc w:val="right"/>
              <w:rPr>
                <w:rFonts w:ascii="Aptos" w:hAnsi="Aptos" w:cs="Calibri"/>
                <w:b/>
                <w:bCs/>
                <w:color w:val="FF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569</w:t>
            </w:r>
            <w:r w:rsidR="006E55BD"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,</w:t>
            </w:r>
            <w:r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77</w:t>
            </w:r>
          </w:p>
        </w:tc>
      </w:tr>
      <w:tr w:rsidR="00DD4D96" w:rsidRPr="00655D91" w14:paraId="3726C09A" w14:textId="77777777" w:rsidTr="009A6D70">
        <w:trPr>
          <w:trHeight w:val="162"/>
        </w:trPr>
        <w:tc>
          <w:tcPr>
            <w:tcW w:w="418" w:type="dxa"/>
            <w:tcBorders>
              <w:left w:val="single" w:sz="6" w:space="0" w:color="000000"/>
            </w:tcBorders>
          </w:tcPr>
          <w:p w14:paraId="4DFFCD21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6D38FD" w14:textId="57CC1AF3" w:rsidR="00F25330" w:rsidRPr="00655D91" w:rsidRDefault="005E28D4" w:rsidP="009A6D70">
            <w:pPr>
              <w:pStyle w:val="Akapitzlist"/>
              <w:widowControl w:val="0"/>
              <w:numPr>
                <w:ilvl w:val="1"/>
                <w:numId w:val="4"/>
              </w:numPr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zajęcia świetlicowe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1F20" w14:textId="77777777" w:rsidR="00F25330" w:rsidRPr="00655D91" w:rsidRDefault="00DD4D96">
            <w:pPr>
              <w:widowControl w:val="0"/>
              <w:suppressAutoHyphens w:val="0"/>
              <w:jc w:val="right"/>
              <w:rPr>
                <w:rFonts w:ascii="Aptos" w:hAnsi="Aptos" w:cs="Calibri"/>
                <w:color w:val="FF0000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400,00</w:t>
            </w:r>
          </w:p>
        </w:tc>
      </w:tr>
      <w:tr w:rsidR="00DD4D96" w:rsidRPr="00655D91" w14:paraId="7AC0688B" w14:textId="77777777" w:rsidTr="009A6D70">
        <w:trPr>
          <w:trHeight w:val="259"/>
        </w:trPr>
        <w:tc>
          <w:tcPr>
            <w:tcW w:w="418" w:type="dxa"/>
            <w:tcBorders>
              <w:left w:val="single" w:sz="6" w:space="0" w:color="000000"/>
            </w:tcBorders>
          </w:tcPr>
          <w:p w14:paraId="64B7B3B4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DF79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1.2. wycieczki i wyjazdy dla dzieci, organizacja spotkań i zajęć, wyżywienie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120E" w14:textId="337050D3" w:rsidR="00F25330" w:rsidRPr="00655D91" w:rsidRDefault="0012381D">
            <w:pPr>
              <w:widowControl w:val="0"/>
              <w:suppressAutoHyphens w:val="0"/>
              <w:jc w:val="right"/>
              <w:rPr>
                <w:rFonts w:ascii="Aptos" w:hAnsi="Aptos" w:cs="Calibri"/>
                <w:color w:val="FF0000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11</w:t>
            </w:r>
            <w:r w:rsidR="00DD4D96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 </w:t>
            </w: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169</w:t>
            </w:r>
            <w:r w:rsidR="00DD4D96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,</w:t>
            </w: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77</w:t>
            </w:r>
            <w:r w:rsidR="005E28D4" w:rsidRPr="00655D91">
              <w:rPr>
                <w:rFonts w:ascii="Aptos" w:hAnsi="Aptos" w:cs="Calibr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D4D96" w:rsidRPr="00655D91" w14:paraId="2FD05CD2" w14:textId="77777777" w:rsidTr="009A6D70">
        <w:trPr>
          <w:trHeight w:val="255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7784F2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b/>
                <w:bCs/>
                <w:color w:val="00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US"/>
              </w:rPr>
              <w:t>2. Działalność Profilaktyczna i Edukacyjna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19D8" w14:textId="5239B09A" w:rsidR="00F25330" w:rsidRPr="00655D91" w:rsidRDefault="001F2A3C" w:rsidP="00871B00">
            <w:pPr>
              <w:widowControl w:val="0"/>
              <w:suppressAutoHyphens w:val="0"/>
              <w:jc w:val="right"/>
              <w:rPr>
                <w:rFonts w:ascii="Aptos" w:hAnsi="Aptos" w:cs="Calibri"/>
                <w:b/>
                <w:bCs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12</w:t>
            </w:r>
            <w:r w:rsidR="00CE7019"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 961,</w:t>
            </w:r>
            <w:r w:rsidR="00FB3C26"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80</w:t>
            </w:r>
            <w:r w:rsidR="00CE7019"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D4D96" w:rsidRPr="00655D91" w14:paraId="1484FAFC" w14:textId="77777777" w:rsidTr="009A6D70">
        <w:trPr>
          <w:trHeight w:val="27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A6C0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AF203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2.1. organizacja spektakli profilaktycznych oraz konkursu na plakat profilaktyczny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23E5" w14:textId="77777777" w:rsidR="00F25330" w:rsidRPr="00655D91" w:rsidRDefault="006E55BD">
            <w:pPr>
              <w:widowControl w:val="0"/>
              <w:suppressAutoHyphens w:val="0"/>
              <w:jc w:val="right"/>
              <w:rPr>
                <w:rFonts w:ascii="Aptos" w:hAnsi="Aptos" w:cs="Calibri"/>
                <w:color w:val="FF0000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 xml:space="preserve"> </w:t>
            </w:r>
            <w:r w:rsidR="00DD4D96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8</w:t>
            </w:r>
            <w:r w:rsidR="005E28D4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00,00</w:t>
            </w:r>
          </w:p>
        </w:tc>
      </w:tr>
      <w:tr w:rsidR="00DD4D96" w:rsidRPr="00655D91" w14:paraId="7BFA351A" w14:textId="77777777" w:rsidTr="009A6D70">
        <w:trPr>
          <w:trHeight w:val="27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5383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9AABF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2.2. organizacja imprez integracyjnych, plenerowych dla dzieci i młodzieży z terenu gminy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3948" w14:textId="77777777" w:rsidR="00F25330" w:rsidRPr="00655D91" w:rsidRDefault="003C76D3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5 000,00</w:t>
            </w:r>
          </w:p>
        </w:tc>
      </w:tr>
      <w:tr w:rsidR="00DD4D96" w:rsidRPr="00655D91" w14:paraId="20390007" w14:textId="77777777" w:rsidTr="009A6D70">
        <w:trPr>
          <w:trHeight w:val="27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1E41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998E8A" w14:textId="7F021508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2.3. dofinansowanie szkoleń w zakresie pracy interdyscyplinarnej i problemów uzależnień oraz pomocy rodzinom</w:t>
            </w:r>
            <w:r w:rsidR="00B35CBB"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FF53" w14:textId="11121D7E" w:rsidR="00F25330" w:rsidRPr="00655D91" w:rsidRDefault="00FB3C26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6 051,00</w:t>
            </w:r>
          </w:p>
        </w:tc>
      </w:tr>
      <w:tr w:rsidR="00DD4D96" w:rsidRPr="00655D91" w14:paraId="5BC9FBFE" w14:textId="77777777" w:rsidTr="009A6D70">
        <w:trPr>
          <w:trHeight w:val="273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BD2C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01667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sz w:val="20"/>
                <w:szCs w:val="20"/>
                <w:lang w:eastAsia="en-US"/>
              </w:rPr>
              <w:t>2.4. prenumerata lub zakup specjalistycznych opracowań, czasopism, publikacji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49F4" w14:textId="77777777" w:rsidR="00F25330" w:rsidRPr="00655D91" w:rsidRDefault="00871B00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1 110,80</w:t>
            </w:r>
          </w:p>
        </w:tc>
      </w:tr>
      <w:tr w:rsidR="00302B2F" w:rsidRPr="00655D91" w14:paraId="316052DE" w14:textId="77777777" w:rsidTr="009A6D70">
        <w:trPr>
          <w:trHeight w:val="263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51DC1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b/>
                <w:bCs/>
                <w:color w:val="00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US"/>
              </w:rPr>
              <w:t>3. Pomoc dla osób uzależnionych oraz ofiar przemocy w rodzinie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7731" w14:textId="734D78A8" w:rsidR="00F25330" w:rsidRPr="00655D91" w:rsidRDefault="001F2A3C" w:rsidP="00CE7019">
            <w:pPr>
              <w:widowControl w:val="0"/>
              <w:suppressAutoHyphens w:val="0"/>
              <w:jc w:val="right"/>
              <w:rPr>
                <w:rFonts w:ascii="Aptos" w:hAnsi="Aptos" w:cs="Calibri"/>
                <w:b/>
                <w:bCs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25</w:t>
            </w:r>
            <w:r w:rsidR="00871B00"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 xml:space="preserve"> 36</w:t>
            </w:r>
            <w:r w:rsidR="00CE7019"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8</w:t>
            </w:r>
            <w:r w:rsidR="00871B00"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,80</w:t>
            </w:r>
          </w:p>
        </w:tc>
      </w:tr>
      <w:tr w:rsidR="00DD4D96" w:rsidRPr="00655D91" w14:paraId="395B83CF" w14:textId="77777777" w:rsidTr="009A6D70">
        <w:trPr>
          <w:trHeight w:val="125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57CDBD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AEC0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3.1. dyżury w punkcie konsultacyjnym w Bytoniu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F13C" w14:textId="6908E4E1" w:rsidR="0002454D" w:rsidRPr="00655D91" w:rsidRDefault="001F2A3C" w:rsidP="0002454D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7</w:t>
            </w:r>
            <w:r w:rsidR="0002454D" w:rsidRPr="00655D91">
              <w:rPr>
                <w:rFonts w:ascii="Aptos" w:hAnsi="Aptos" w:cs="Calibri"/>
                <w:sz w:val="22"/>
                <w:szCs w:val="22"/>
                <w:lang w:eastAsia="en-US"/>
              </w:rPr>
              <w:t xml:space="preserve"> 200,00</w:t>
            </w:r>
          </w:p>
        </w:tc>
      </w:tr>
      <w:tr w:rsidR="00DD4D96" w:rsidRPr="00655D91" w14:paraId="2FF9567A" w14:textId="77777777" w:rsidTr="009A6D70">
        <w:trPr>
          <w:trHeight w:val="185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14:paraId="06DC5D2A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DA3E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3.2. badania biegłych oraz koszty sądowe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4907" w14:textId="77777777" w:rsidR="00F25330" w:rsidRPr="00655D91" w:rsidRDefault="0002454D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3</w:t>
            </w:r>
            <w:r w:rsidR="003C76D3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 5</w:t>
            </w:r>
            <w:r w:rsidR="005E28D4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00,00</w:t>
            </w:r>
          </w:p>
        </w:tc>
      </w:tr>
      <w:tr w:rsidR="00DD4D96" w:rsidRPr="00655D91" w14:paraId="391EAFD5" w14:textId="77777777" w:rsidTr="009A6D70">
        <w:trPr>
          <w:trHeight w:val="104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645C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CF52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3.3. korzystanie z usług Poradni Leczenia Uzależnień w Radziejowie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7BF2" w14:textId="77777777" w:rsidR="00F25330" w:rsidRPr="00655D91" w:rsidRDefault="003C76D3">
            <w:pPr>
              <w:widowControl w:val="0"/>
              <w:suppressAutoHyphens w:val="0"/>
              <w:jc w:val="right"/>
              <w:rPr>
                <w:rFonts w:ascii="Aptos" w:hAnsi="Aptos" w:cs="Calibri"/>
                <w:color w:val="FF0000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5</w:t>
            </w:r>
            <w:r w:rsidR="00D03812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00</w:t>
            </w:r>
            <w:r w:rsidR="005E28D4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,00</w:t>
            </w:r>
          </w:p>
        </w:tc>
      </w:tr>
      <w:tr w:rsidR="00DD4D96" w:rsidRPr="00655D91" w14:paraId="5F3A5DCB" w14:textId="77777777" w:rsidTr="009A6D70">
        <w:trPr>
          <w:trHeight w:val="104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4BB4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C0151A" w14:textId="55B54BC4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3.4. organizacja wigilii dla osób uzależnionych, współuzależnionych i samotnych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62D5" w14:textId="567BA997" w:rsidR="00F25330" w:rsidRPr="00655D91" w:rsidRDefault="001F2A3C">
            <w:pPr>
              <w:widowControl w:val="0"/>
              <w:suppressAutoHyphens w:val="0"/>
              <w:jc w:val="right"/>
              <w:rPr>
                <w:rFonts w:ascii="Aptos" w:hAnsi="Aptos" w:cs="Calibri"/>
                <w:color w:val="FF0000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5</w:t>
            </w:r>
            <w:r w:rsidR="005E28D4" w:rsidRPr="00655D91">
              <w:rPr>
                <w:rFonts w:ascii="Aptos" w:hAnsi="Aptos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302B2F" w:rsidRPr="00655D91" w14:paraId="74CC44A0" w14:textId="77777777" w:rsidTr="009A6D70">
        <w:trPr>
          <w:trHeight w:val="104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1B79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932E3D8" w14:textId="59FBE85A" w:rsidR="00F25330" w:rsidRPr="00655D91" w:rsidRDefault="005E28D4">
            <w:pPr>
              <w:widowControl w:val="0"/>
              <w:suppressAutoHyphens w:val="0"/>
              <w:rPr>
                <w:rFonts w:ascii="Aptos" w:hAnsi="Aptos"/>
                <w:bCs/>
                <w:sz w:val="20"/>
                <w:szCs w:val="20"/>
                <w:lang w:eastAsia="pl-PL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 xml:space="preserve">3.5. </w:t>
            </w:r>
            <w:r w:rsidRPr="00655D91">
              <w:rPr>
                <w:rFonts w:ascii="Aptos" w:hAnsi="Aptos"/>
                <w:bCs/>
                <w:sz w:val="20"/>
                <w:szCs w:val="20"/>
                <w:lang w:eastAsia="pl-PL"/>
              </w:rPr>
              <w:t xml:space="preserve">realizacji projektu Kujawsko – Pomorska „Niebieska Linia”. Pogotowie dla Ofiar Przemocy w Rodzinie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9768" w14:textId="77777777" w:rsidR="00F25330" w:rsidRPr="00655D91" w:rsidRDefault="005E28D4" w:rsidP="00CE7019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1</w:t>
            </w:r>
            <w:r w:rsidR="00274771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6</w:t>
            </w:r>
            <w:r w:rsidR="00CE7019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8</w:t>
            </w:r>
            <w:r w:rsidR="00302B2F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,80</w:t>
            </w:r>
          </w:p>
        </w:tc>
      </w:tr>
      <w:tr w:rsidR="00302B2F" w:rsidRPr="00655D91" w14:paraId="02CCB9C6" w14:textId="77777777" w:rsidTr="009A6D70">
        <w:trPr>
          <w:trHeight w:val="104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91C7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6F9D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3.6. porady psychologiczne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983A" w14:textId="09A347C7" w:rsidR="00F25330" w:rsidRPr="00655D91" w:rsidRDefault="001F2A3C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9</w:t>
            </w:r>
            <w:r w:rsidR="003C76D3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 000,00</w:t>
            </w:r>
          </w:p>
        </w:tc>
      </w:tr>
      <w:tr w:rsidR="00DD4D96" w:rsidRPr="00655D91" w14:paraId="5C1FF069" w14:textId="77777777" w:rsidTr="009A6D70">
        <w:trPr>
          <w:trHeight w:val="251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FF8619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b/>
                <w:bCs/>
                <w:color w:val="00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US"/>
              </w:rPr>
              <w:t>4. Działalność GKRPA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2429" w14:textId="66131570" w:rsidR="00F25330" w:rsidRPr="00655D91" w:rsidRDefault="00FB3C26" w:rsidP="00274771">
            <w:pPr>
              <w:widowControl w:val="0"/>
              <w:suppressAutoHyphens w:val="0"/>
              <w:jc w:val="right"/>
              <w:rPr>
                <w:rFonts w:ascii="Aptos" w:hAnsi="Aptos" w:cs="Calibri"/>
                <w:b/>
                <w:bCs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28</w:t>
            </w:r>
            <w:r w:rsidR="001F2A3C"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 004,40</w:t>
            </w:r>
          </w:p>
        </w:tc>
      </w:tr>
      <w:tr w:rsidR="00DD4D96" w:rsidRPr="00655D91" w14:paraId="4EC392AF" w14:textId="77777777" w:rsidTr="009A6D70">
        <w:trPr>
          <w:trHeight w:val="113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14:paraId="5056D531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ABF8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4.1. wynagrodzenia członków GKRPA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038B" w14:textId="22DB31C1" w:rsidR="00F25330" w:rsidRPr="00655D91" w:rsidRDefault="001F2A3C">
            <w:pPr>
              <w:widowControl w:val="0"/>
              <w:suppressAutoHyphens w:val="0"/>
              <w:jc w:val="right"/>
              <w:rPr>
                <w:rFonts w:ascii="Aptos" w:hAnsi="Aptos" w:cs="Calibri"/>
                <w:color w:val="FF0000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21</w:t>
            </w:r>
            <w:r w:rsidR="00871B00" w:rsidRPr="00655D91">
              <w:rPr>
                <w:rFonts w:ascii="Aptos" w:hAnsi="Aptos" w:cs="Calibri"/>
                <w:sz w:val="22"/>
                <w:szCs w:val="22"/>
                <w:lang w:eastAsia="en-US"/>
              </w:rPr>
              <w:t xml:space="preserve"> 574,40</w:t>
            </w:r>
          </w:p>
        </w:tc>
      </w:tr>
      <w:tr w:rsidR="00DD4D96" w:rsidRPr="00655D91" w14:paraId="17954E78" w14:textId="77777777" w:rsidTr="009A6D70">
        <w:trPr>
          <w:trHeight w:val="187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1D57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5D4E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4.2. podróże służbowe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7D36" w14:textId="77777777" w:rsidR="00F25330" w:rsidRPr="00655D91" w:rsidRDefault="00871B00" w:rsidP="00274771">
            <w:pPr>
              <w:widowControl w:val="0"/>
              <w:suppressAutoHyphens w:val="0"/>
              <w:jc w:val="right"/>
              <w:rPr>
                <w:rFonts w:ascii="Aptos" w:hAnsi="Aptos" w:cs="Calibri"/>
                <w:color w:val="FF0000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230,00</w:t>
            </w:r>
          </w:p>
        </w:tc>
      </w:tr>
      <w:tr w:rsidR="00262DE2" w:rsidRPr="00655D91" w14:paraId="5541A02D" w14:textId="77777777" w:rsidTr="009A6D70">
        <w:trPr>
          <w:trHeight w:val="187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20DE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C53A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4.3. szkolenia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4771" w14:textId="733F0781" w:rsidR="00F25330" w:rsidRPr="00655D91" w:rsidRDefault="00737D28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 xml:space="preserve">6 </w:t>
            </w:r>
            <w:r w:rsidR="00BD32EB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2</w:t>
            </w:r>
            <w:r w:rsidR="005E28D4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00,00</w:t>
            </w:r>
          </w:p>
        </w:tc>
      </w:tr>
      <w:tr w:rsidR="00262DE2" w:rsidRPr="00655D91" w14:paraId="5C150A32" w14:textId="77777777" w:rsidTr="009A6D70">
        <w:trPr>
          <w:trHeight w:val="389"/>
        </w:trPr>
        <w:tc>
          <w:tcPr>
            <w:tcW w:w="8214" w:type="dxa"/>
            <w:gridSpan w:val="3"/>
            <w:tcBorders>
              <w:left w:val="single" w:sz="6" w:space="0" w:color="000000"/>
            </w:tcBorders>
          </w:tcPr>
          <w:p w14:paraId="51AACE5D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b/>
                <w:bCs/>
                <w:color w:val="00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US"/>
              </w:rPr>
              <w:t>5. Wspomaganie działalności instytucji, stowarzyszeń i osób fizycznych oraz wolontariatu służącej rozwiązywaniu problemów alkoholowych</w:t>
            </w:r>
          </w:p>
        </w:tc>
        <w:tc>
          <w:tcPr>
            <w:tcW w:w="1559" w:type="dxa"/>
            <w:tcBorders>
              <w:left w:val="single" w:sz="6" w:space="0" w:color="000000"/>
              <w:right w:val="single" w:sz="6" w:space="0" w:color="000000"/>
            </w:tcBorders>
          </w:tcPr>
          <w:p w14:paraId="20BBB4D5" w14:textId="4B86C506" w:rsidR="00F25330" w:rsidRPr="00655D91" w:rsidRDefault="0012381D" w:rsidP="00883089">
            <w:pPr>
              <w:widowControl w:val="0"/>
              <w:suppressAutoHyphens w:val="0"/>
              <w:jc w:val="right"/>
              <w:rPr>
                <w:rFonts w:ascii="Aptos" w:hAnsi="Aptos" w:cs="Calibri"/>
                <w:b/>
                <w:bCs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2</w:t>
            </w:r>
            <w:r w:rsidR="00FB3C26"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4</w:t>
            </w:r>
            <w:r w:rsidR="003C76D3"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 500,00</w:t>
            </w:r>
          </w:p>
        </w:tc>
      </w:tr>
      <w:tr w:rsidR="00262DE2" w:rsidRPr="00655D91" w14:paraId="1C1432A8" w14:textId="77777777" w:rsidTr="009A6D70">
        <w:trPr>
          <w:trHeight w:val="520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108F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031C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 xml:space="preserve">5.1. dotacje celowe z budżetu </w:t>
            </w:r>
            <w:proofErr w:type="spellStart"/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jst</w:t>
            </w:r>
            <w:proofErr w:type="spellEnd"/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 xml:space="preserve"> udzielone w trybie art. 221 ustawy na finansowanie zadań zleconych do realizacji organizacjom prowadzącym działalność pożytku publicznego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15BF" w14:textId="6BE9820F" w:rsidR="00F25330" w:rsidRPr="00655D91" w:rsidRDefault="0012381D" w:rsidP="00883089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2</w:t>
            </w:r>
            <w:r w:rsidR="00737D28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4</w:t>
            </w:r>
            <w:r w:rsidR="005E28D4" w:rsidRPr="00655D91">
              <w:rPr>
                <w:rFonts w:ascii="Aptos" w:hAnsi="Aptos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262DE2" w:rsidRPr="00655D91" w14:paraId="6BA9A08B" w14:textId="77777777" w:rsidTr="009A6D70">
        <w:trPr>
          <w:trHeight w:val="301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0AA8" w14:textId="77777777" w:rsidR="00F25330" w:rsidRPr="00655D91" w:rsidRDefault="00F25330">
            <w:pPr>
              <w:widowControl w:val="0"/>
              <w:suppressAutoHyphens w:val="0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AEA3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5.2. obchody Dnia Wolontariatu – zakup nagród dla wolontariuszy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9ABB" w14:textId="77777777" w:rsidR="00F25330" w:rsidRPr="00655D91" w:rsidRDefault="003C76D3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5</w:t>
            </w:r>
            <w:r w:rsidR="00262DE2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00,00</w:t>
            </w:r>
          </w:p>
        </w:tc>
      </w:tr>
      <w:tr w:rsidR="00DD4D96" w:rsidRPr="00655D91" w14:paraId="1C0DAD3F" w14:textId="77777777" w:rsidTr="006E55BD">
        <w:trPr>
          <w:trHeight w:val="322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580DF91" w14:textId="77777777" w:rsidR="00F25330" w:rsidRPr="00655D91" w:rsidRDefault="005E28D4">
            <w:pPr>
              <w:widowControl w:val="0"/>
              <w:suppressAutoHyphens w:val="0"/>
              <w:jc w:val="center"/>
              <w:rPr>
                <w:rFonts w:ascii="Aptos" w:hAnsi="Aptos" w:cs="Calibri"/>
                <w:b/>
                <w:bCs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lang w:eastAsia="en-US"/>
              </w:rPr>
              <w:t>Przeciwdziałanie zjawisku narkomanii</w:t>
            </w:r>
          </w:p>
        </w:tc>
      </w:tr>
      <w:tr w:rsidR="009A6D70" w:rsidRPr="00655D91" w14:paraId="54CBB4D1" w14:textId="77777777" w:rsidTr="00C41B72">
        <w:trPr>
          <w:trHeight w:val="301"/>
        </w:trPr>
        <w:tc>
          <w:tcPr>
            <w:tcW w:w="185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709CEBCE" w14:textId="1D53AF75" w:rsidR="009A6D70" w:rsidRPr="00655D91" w:rsidRDefault="009A6D70" w:rsidP="009A6D70">
            <w:pPr>
              <w:widowControl w:val="0"/>
              <w:suppressAutoHyphens w:val="0"/>
              <w:rPr>
                <w:rFonts w:ascii="Aptos" w:hAnsi="Aptos" w:cs="Calibri"/>
                <w:color w:val="00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6360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4F0F2BFB" w14:textId="77777777" w:rsidR="009A6D70" w:rsidRPr="00655D91" w:rsidRDefault="009A6D7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141716A0" w14:textId="0A878EA9" w:rsidR="009A6D70" w:rsidRPr="00655D91" w:rsidRDefault="009A6D70" w:rsidP="00883089">
            <w:pPr>
              <w:widowControl w:val="0"/>
              <w:suppressAutoHyphens w:val="0"/>
              <w:jc w:val="right"/>
              <w:rPr>
                <w:rFonts w:ascii="Aptos" w:hAnsi="Aptos" w:cs="Calibri"/>
                <w:b/>
                <w:bCs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9 913,04</w:t>
            </w:r>
          </w:p>
        </w:tc>
      </w:tr>
      <w:tr w:rsidR="00DD4D96" w:rsidRPr="00655D91" w14:paraId="59D06E8C" w14:textId="77777777" w:rsidTr="009A6D70">
        <w:trPr>
          <w:trHeight w:val="330"/>
        </w:trPr>
        <w:tc>
          <w:tcPr>
            <w:tcW w:w="8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94B6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b/>
                <w:bCs/>
                <w:color w:val="000000"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color w:val="000000"/>
                <w:sz w:val="22"/>
                <w:szCs w:val="22"/>
                <w:lang w:eastAsia="en-US"/>
              </w:rPr>
              <w:t>1. Edukacja publiczna w zakresie przeciwdziałania narkomanii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DB57" w14:textId="0F36DC2C" w:rsidR="00F25330" w:rsidRPr="00655D91" w:rsidRDefault="0087126E" w:rsidP="00883089">
            <w:pPr>
              <w:widowControl w:val="0"/>
              <w:suppressAutoHyphens w:val="0"/>
              <w:jc w:val="right"/>
              <w:rPr>
                <w:rFonts w:ascii="Aptos" w:hAnsi="Aptos" w:cs="Calibri"/>
                <w:b/>
                <w:bCs/>
                <w:lang w:eastAsia="en-US"/>
              </w:rPr>
            </w:pPr>
            <w:r w:rsidRPr="00655D91">
              <w:rPr>
                <w:rFonts w:ascii="Aptos" w:hAnsi="Aptos" w:cs="Calibri"/>
                <w:b/>
                <w:bCs/>
                <w:sz w:val="22"/>
                <w:szCs w:val="22"/>
                <w:lang w:eastAsia="en-US"/>
              </w:rPr>
              <w:t>9 913,04</w:t>
            </w:r>
          </w:p>
        </w:tc>
      </w:tr>
      <w:tr w:rsidR="00DD4D96" w:rsidRPr="00655D91" w14:paraId="3021DC95" w14:textId="77777777" w:rsidTr="009A6D70">
        <w:trPr>
          <w:trHeight w:val="357"/>
        </w:trPr>
        <w:tc>
          <w:tcPr>
            <w:tcW w:w="4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2DD7D0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1010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1.1. organizacja festynu z okazji Dnia Dziecka - wspólne spędzanie czasu rodzica z dzieckiem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3D48" w14:textId="3E70C334" w:rsidR="00F25330" w:rsidRPr="00655D91" w:rsidRDefault="001F2A3C">
            <w:pPr>
              <w:widowControl w:val="0"/>
              <w:suppressAutoHyphens w:val="0"/>
              <w:jc w:val="right"/>
              <w:rPr>
                <w:rFonts w:ascii="Aptos" w:hAnsi="Aptos" w:cs="Calibri"/>
                <w:color w:val="FF0000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2 813,04</w:t>
            </w:r>
          </w:p>
        </w:tc>
      </w:tr>
      <w:tr w:rsidR="00DD4D96" w:rsidRPr="00655D91" w14:paraId="72C290D5" w14:textId="77777777" w:rsidTr="009A6D70">
        <w:trPr>
          <w:trHeight w:val="279"/>
        </w:trPr>
        <w:tc>
          <w:tcPr>
            <w:tcW w:w="418" w:type="dxa"/>
            <w:tcBorders>
              <w:left w:val="single" w:sz="6" w:space="0" w:color="000000"/>
              <w:right w:val="single" w:sz="6" w:space="0" w:color="000000"/>
            </w:tcBorders>
          </w:tcPr>
          <w:p w14:paraId="1E18097C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AD38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1.2. zakup ulotek informacyjnych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08A6" w14:textId="77777777" w:rsidR="00F25330" w:rsidRPr="00655D91" w:rsidRDefault="003C76D3">
            <w:pPr>
              <w:widowControl w:val="0"/>
              <w:suppressAutoHyphens w:val="0"/>
              <w:jc w:val="right"/>
              <w:rPr>
                <w:rFonts w:ascii="Aptos" w:hAnsi="Aptos" w:cs="Calibri"/>
                <w:color w:val="FF0000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1</w:t>
            </w:r>
            <w:r w:rsidR="005E28D4" w:rsidRPr="00655D91">
              <w:rPr>
                <w:rFonts w:ascii="Aptos" w:hAnsi="Aptos" w:cs="Calibri"/>
                <w:sz w:val="22"/>
                <w:szCs w:val="22"/>
                <w:lang w:eastAsia="en-US"/>
              </w:rPr>
              <w:t>00,00</w:t>
            </w:r>
          </w:p>
        </w:tc>
      </w:tr>
      <w:tr w:rsidR="00262DE2" w:rsidRPr="00655D91" w14:paraId="62BBA58E" w14:textId="77777777" w:rsidTr="009A6D70">
        <w:trPr>
          <w:trHeight w:val="694"/>
        </w:trPr>
        <w:tc>
          <w:tcPr>
            <w:tcW w:w="41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34FD" w14:textId="77777777" w:rsidR="00F25330" w:rsidRPr="00655D91" w:rsidRDefault="00F25330">
            <w:pPr>
              <w:widowControl w:val="0"/>
              <w:suppressAutoHyphens w:val="0"/>
              <w:jc w:val="right"/>
              <w:rPr>
                <w:rFonts w:ascii="Aptos" w:hAnsi="Aptos" w:cs="Calibri"/>
                <w:color w:val="000000"/>
                <w:lang w:eastAsia="en-US"/>
              </w:rPr>
            </w:pPr>
          </w:p>
        </w:tc>
        <w:tc>
          <w:tcPr>
            <w:tcW w:w="779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A041" w14:textId="77777777" w:rsidR="00F25330" w:rsidRPr="00655D91" w:rsidRDefault="005E28D4">
            <w:pPr>
              <w:widowControl w:val="0"/>
              <w:suppressAutoHyphens w:val="0"/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</w:pPr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 xml:space="preserve">1.3. dotacje celowe z budżetu </w:t>
            </w:r>
            <w:proofErr w:type="spellStart"/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>jst</w:t>
            </w:r>
            <w:proofErr w:type="spellEnd"/>
            <w:r w:rsidRPr="00655D91">
              <w:rPr>
                <w:rFonts w:ascii="Aptos" w:hAnsi="Aptos" w:cs="Calibri"/>
                <w:color w:val="000000"/>
                <w:sz w:val="20"/>
                <w:szCs w:val="20"/>
                <w:lang w:eastAsia="en-US"/>
              </w:rPr>
              <w:t xml:space="preserve"> udzielone w trybie art. 221 ustawy na finansowanie zadań zleconych do realizacji organizacjom prowadzącym działalność pożytku publicznego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CF5C" w14:textId="0631BBF4" w:rsidR="00F25330" w:rsidRPr="00655D91" w:rsidRDefault="001F2A3C">
            <w:pPr>
              <w:widowControl w:val="0"/>
              <w:suppressAutoHyphens w:val="0"/>
              <w:jc w:val="right"/>
              <w:rPr>
                <w:rFonts w:ascii="Aptos" w:hAnsi="Aptos" w:cs="Calibri"/>
                <w:lang w:eastAsia="en-US"/>
              </w:rPr>
            </w:pPr>
            <w:r w:rsidRPr="00655D91">
              <w:rPr>
                <w:rFonts w:ascii="Aptos" w:hAnsi="Aptos" w:cs="Calibri"/>
                <w:sz w:val="22"/>
                <w:szCs w:val="22"/>
                <w:lang w:eastAsia="en-US"/>
              </w:rPr>
              <w:t>7</w:t>
            </w:r>
            <w:r w:rsidR="005E28D4" w:rsidRPr="00655D91">
              <w:rPr>
                <w:rFonts w:ascii="Aptos" w:hAnsi="Aptos" w:cs="Calibri"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14:paraId="53CB2E13" w14:textId="77777777" w:rsidR="00F25330" w:rsidRPr="00655D91" w:rsidRDefault="00F25330">
      <w:pPr>
        <w:spacing w:line="276" w:lineRule="auto"/>
        <w:jc w:val="both"/>
        <w:rPr>
          <w:rFonts w:ascii="Aptos" w:hAnsi="Aptos"/>
          <w:sz w:val="20"/>
          <w:szCs w:val="20"/>
          <w:shd w:val="clear" w:color="auto" w:fill="F2F2F2"/>
        </w:rPr>
      </w:pPr>
    </w:p>
    <w:p w14:paraId="60B21F1C" w14:textId="2E7EEBFA" w:rsidR="00F25330" w:rsidRPr="00655D91" w:rsidRDefault="005E28D4" w:rsidP="009A6D70">
      <w:pPr>
        <w:jc w:val="both"/>
        <w:rPr>
          <w:rFonts w:ascii="Aptos" w:hAnsi="Aptos"/>
          <w:sz w:val="22"/>
          <w:szCs w:val="22"/>
        </w:rPr>
      </w:pPr>
      <w:r w:rsidRPr="00655D91">
        <w:rPr>
          <w:rFonts w:ascii="Aptos" w:hAnsi="Aptos"/>
          <w:sz w:val="22"/>
          <w:szCs w:val="22"/>
          <w:shd w:val="clear" w:color="auto" w:fill="F2F2F2"/>
        </w:rPr>
        <w:t xml:space="preserve">W </w:t>
      </w:r>
      <w:r w:rsidRPr="00655D91">
        <w:rPr>
          <w:rFonts w:ascii="Aptos" w:hAnsi="Aptos"/>
          <w:i/>
          <w:iCs/>
          <w:sz w:val="22"/>
          <w:szCs w:val="22"/>
          <w:shd w:val="clear" w:color="auto" w:fill="F2F2F2"/>
        </w:rPr>
        <w:t>razie niewydatkowania w całości zaplanowanych kwot na poszczególne zadania, dopuszcza się możliwość finansowania pozostałych zadań zawartych w programie, po pozytywnym zaopiniowaniu przez Gminną Komisję Rozwiązywania Problemów Alkoholowych w Bytoniu.</w:t>
      </w:r>
    </w:p>
    <w:sectPr w:rsidR="00F25330" w:rsidRPr="00655D91" w:rsidSect="009A6D70">
      <w:pgSz w:w="11906" w:h="16838"/>
      <w:pgMar w:top="1418" w:right="1418" w:bottom="1418" w:left="1418" w:header="0" w:footer="0" w:gutter="17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34FE8"/>
    <w:multiLevelType w:val="multilevel"/>
    <w:tmpl w:val="6C2E86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21B7E4C"/>
    <w:multiLevelType w:val="multilevel"/>
    <w:tmpl w:val="1A0A4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95952DE"/>
    <w:multiLevelType w:val="multilevel"/>
    <w:tmpl w:val="1B004B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abstractNum w:abstractNumId="3" w15:restartNumberingAfterBreak="0">
    <w:nsid w:val="761435A4"/>
    <w:multiLevelType w:val="hybridMultilevel"/>
    <w:tmpl w:val="6F8257B0"/>
    <w:lvl w:ilvl="0" w:tplc="E50A2CA8">
      <w:start w:val="11"/>
      <w:numFmt w:val="decimal"/>
      <w:lvlText w:val="%1"/>
      <w:lvlJc w:val="left"/>
      <w:pPr>
        <w:ind w:left="720" w:hanging="360"/>
      </w:pPr>
      <w:rPr>
        <w:rFonts w:hint="default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3530008">
    <w:abstractNumId w:val="2"/>
  </w:num>
  <w:num w:numId="2" w16cid:durableId="1738475157">
    <w:abstractNumId w:val="1"/>
  </w:num>
  <w:num w:numId="3" w16cid:durableId="33386429">
    <w:abstractNumId w:val="3"/>
  </w:num>
  <w:num w:numId="4" w16cid:durableId="151776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30"/>
    <w:rsid w:val="0002454D"/>
    <w:rsid w:val="0005092C"/>
    <w:rsid w:val="0012381D"/>
    <w:rsid w:val="001A52B1"/>
    <w:rsid w:val="001C75D6"/>
    <w:rsid w:val="001F2A3C"/>
    <w:rsid w:val="00262919"/>
    <w:rsid w:val="00262DE2"/>
    <w:rsid w:val="0026505E"/>
    <w:rsid w:val="00274771"/>
    <w:rsid w:val="002830B0"/>
    <w:rsid w:val="002940BD"/>
    <w:rsid w:val="00302B2F"/>
    <w:rsid w:val="003443F0"/>
    <w:rsid w:val="00374662"/>
    <w:rsid w:val="003C76D3"/>
    <w:rsid w:val="003E2AA4"/>
    <w:rsid w:val="00425A1A"/>
    <w:rsid w:val="00431483"/>
    <w:rsid w:val="00587720"/>
    <w:rsid w:val="0059176E"/>
    <w:rsid w:val="005E28D4"/>
    <w:rsid w:val="006058EE"/>
    <w:rsid w:val="00655D91"/>
    <w:rsid w:val="006E1F37"/>
    <w:rsid w:val="006E55BD"/>
    <w:rsid w:val="00737D28"/>
    <w:rsid w:val="007B64E8"/>
    <w:rsid w:val="0087126E"/>
    <w:rsid w:val="00871B00"/>
    <w:rsid w:val="00883089"/>
    <w:rsid w:val="00914C5E"/>
    <w:rsid w:val="0093073B"/>
    <w:rsid w:val="009A6D70"/>
    <w:rsid w:val="00A27F13"/>
    <w:rsid w:val="00A6729B"/>
    <w:rsid w:val="00AB205E"/>
    <w:rsid w:val="00B35CBB"/>
    <w:rsid w:val="00B92606"/>
    <w:rsid w:val="00BA71E6"/>
    <w:rsid w:val="00BD32EB"/>
    <w:rsid w:val="00CE64FD"/>
    <w:rsid w:val="00CE7019"/>
    <w:rsid w:val="00D03812"/>
    <w:rsid w:val="00D82F9F"/>
    <w:rsid w:val="00D91B0D"/>
    <w:rsid w:val="00D94E99"/>
    <w:rsid w:val="00DD3CF4"/>
    <w:rsid w:val="00DD4D96"/>
    <w:rsid w:val="00E50104"/>
    <w:rsid w:val="00E72869"/>
    <w:rsid w:val="00E95933"/>
    <w:rsid w:val="00EE377F"/>
    <w:rsid w:val="00EF6349"/>
    <w:rsid w:val="00F12633"/>
    <w:rsid w:val="00F25330"/>
    <w:rsid w:val="00F40BB2"/>
    <w:rsid w:val="00F931C7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8065"/>
  <w15:docId w15:val="{3790D743-ACB4-4AD2-BC17-4A59267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253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25330"/>
    <w:pPr>
      <w:spacing w:after="140" w:line="276" w:lineRule="auto"/>
    </w:pPr>
  </w:style>
  <w:style w:type="paragraph" w:styleId="Lista">
    <w:name w:val="List"/>
    <w:basedOn w:val="Tekstpodstawowy"/>
    <w:rsid w:val="00F25330"/>
    <w:rPr>
      <w:rFonts w:cs="Arial"/>
    </w:rPr>
  </w:style>
  <w:style w:type="paragraph" w:customStyle="1" w:styleId="Legenda1">
    <w:name w:val="Legenda1"/>
    <w:basedOn w:val="Normalny"/>
    <w:qFormat/>
    <w:rsid w:val="00F2533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5330"/>
    <w:pPr>
      <w:suppressLineNumbers/>
    </w:pPr>
    <w:rPr>
      <w:rFonts w:cs="Arial"/>
    </w:rPr>
  </w:style>
  <w:style w:type="paragraph" w:customStyle="1" w:styleId="Default">
    <w:name w:val="Default"/>
    <w:qFormat/>
    <w:rsid w:val="00FD62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2A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47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Pawel Betkier</cp:lastModifiedBy>
  <cp:revision>4</cp:revision>
  <cp:lastPrinted>2024-07-15T10:07:00Z</cp:lastPrinted>
  <dcterms:created xsi:type="dcterms:W3CDTF">2024-07-15T12:54:00Z</dcterms:created>
  <dcterms:modified xsi:type="dcterms:W3CDTF">2024-07-17T10:33:00Z</dcterms:modified>
  <dc:language>pl-PL</dc:language>
</cp:coreProperties>
</file>