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367C" w14:textId="082E600C" w:rsidR="007828B9" w:rsidRPr="00E55779" w:rsidRDefault="005A52B2" w:rsidP="00E55779">
      <w:pPr>
        <w:pStyle w:val="dtn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E55779">
        <w:rPr>
          <w:b/>
          <w:bCs/>
          <w:kern w:val="36"/>
        </w:rPr>
        <w:t xml:space="preserve">Uchwała </w:t>
      </w:r>
      <w:r w:rsidR="00304C4C" w:rsidRPr="00E55779">
        <w:rPr>
          <w:b/>
          <w:bCs/>
          <w:kern w:val="36"/>
        </w:rPr>
        <w:t>N</w:t>
      </w:r>
      <w:r w:rsidRPr="00E55779">
        <w:rPr>
          <w:b/>
          <w:bCs/>
          <w:kern w:val="36"/>
        </w:rPr>
        <w:t xml:space="preserve">r </w:t>
      </w:r>
      <w:r w:rsidR="006F0E07" w:rsidRPr="00E55779">
        <w:rPr>
          <w:b/>
          <w:bCs/>
          <w:kern w:val="36"/>
        </w:rPr>
        <w:t>VI</w:t>
      </w:r>
      <w:r w:rsidR="008D614A" w:rsidRPr="00E55779">
        <w:rPr>
          <w:b/>
          <w:bCs/>
          <w:kern w:val="36"/>
        </w:rPr>
        <w:t>I</w:t>
      </w:r>
      <w:r w:rsidR="006F0E07" w:rsidRPr="00E55779">
        <w:rPr>
          <w:b/>
          <w:bCs/>
          <w:kern w:val="36"/>
        </w:rPr>
        <w:t>/</w:t>
      </w:r>
      <w:r w:rsidR="001329D7" w:rsidRPr="00E55779">
        <w:rPr>
          <w:b/>
          <w:bCs/>
          <w:kern w:val="36"/>
        </w:rPr>
        <w:t>45</w:t>
      </w:r>
      <w:r w:rsidRPr="00E55779">
        <w:rPr>
          <w:b/>
          <w:bCs/>
          <w:kern w:val="36"/>
        </w:rPr>
        <w:t>/</w:t>
      </w:r>
      <w:r w:rsidR="00AA5BA9" w:rsidRPr="00E55779">
        <w:rPr>
          <w:b/>
          <w:bCs/>
          <w:kern w:val="36"/>
        </w:rPr>
        <w:t>2</w:t>
      </w:r>
      <w:r w:rsidR="00F2777C" w:rsidRPr="00E55779">
        <w:rPr>
          <w:b/>
          <w:bCs/>
          <w:kern w:val="36"/>
        </w:rPr>
        <w:t>4</w:t>
      </w:r>
    </w:p>
    <w:p w14:paraId="0FC1203D" w14:textId="77777777" w:rsidR="006F0E07" w:rsidRPr="00E55779" w:rsidRDefault="006F0E07" w:rsidP="00E55779">
      <w:pPr>
        <w:pStyle w:val="dtn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kern w:val="36"/>
        </w:rPr>
      </w:pPr>
    </w:p>
    <w:p w14:paraId="4AC30937" w14:textId="71817DB9" w:rsidR="005A52B2" w:rsidRPr="00E55779" w:rsidRDefault="005A52B2" w:rsidP="00E55779">
      <w:pPr>
        <w:pStyle w:val="dtn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kern w:val="36"/>
        </w:rPr>
      </w:pPr>
      <w:r w:rsidRPr="00E55779">
        <w:rPr>
          <w:b/>
          <w:bCs/>
          <w:kern w:val="36"/>
        </w:rPr>
        <w:t>Rady Gminy Bytoń</w:t>
      </w:r>
    </w:p>
    <w:p w14:paraId="1B808998" w14:textId="77777777" w:rsidR="002D6C50" w:rsidRPr="00E55779" w:rsidRDefault="002D6C50" w:rsidP="00E55779">
      <w:pPr>
        <w:pStyle w:val="dtn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kern w:val="36"/>
        </w:rPr>
      </w:pPr>
    </w:p>
    <w:p w14:paraId="7A5FFD75" w14:textId="38202C71" w:rsidR="00711116" w:rsidRPr="00E55779" w:rsidRDefault="005A52B2" w:rsidP="00E55779">
      <w:pPr>
        <w:pStyle w:val="dtz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kern w:val="36"/>
        </w:rPr>
      </w:pPr>
      <w:r w:rsidRPr="00E55779">
        <w:rPr>
          <w:b/>
          <w:bCs/>
          <w:kern w:val="36"/>
        </w:rPr>
        <w:t xml:space="preserve">z dnia </w:t>
      </w:r>
      <w:r w:rsidR="001329D7" w:rsidRPr="00E55779">
        <w:rPr>
          <w:b/>
          <w:bCs/>
          <w:kern w:val="36"/>
        </w:rPr>
        <w:t>28</w:t>
      </w:r>
      <w:r w:rsidR="00711116" w:rsidRPr="00E55779">
        <w:rPr>
          <w:b/>
          <w:bCs/>
          <w:kern w:val="36"/>
        </w:rPr>
        <w:t xml:space="preserve"> </w:t>
      </w:r>
      <w:r w:rsidR="001329D7" w:rsidRPr="00E55779">
        <w:rPr>
          <w:b/>
          <w:bCs/>
          <w:kern w:val="36"/>
        </w:rPr>
        <w:t>listopada</w:t>
      </w:r>
      <w:r w:rsidRPr="00E55779">
        <w:rPr>
          <w:b/>
          <w:bCs/>
          <w:kern w:val="36"/>
        </w:rPr>
        <w:t xml:space="preserve"> 20</w:t>
      </w:r>
      <w:r w:rsidR="00AA5BA9" w:rsidRPr="00E55779">
        <w:rPr>
          <w:b/>
          <w:bCs/>
          <w:kern w:val="36"/>
        </w:rPr>
        <w:t>2</w:t>
      </w:r>
      <w:r w:rsidR="00F2777C" w:rsidRPr="00E55779">
        <w:rPr>
          <w:b/>
          <w:bCs/>
          <w:kern w:val="36"/>
        </w:rPr>
        <w:t>4</w:t>
      </w:r>
      <w:r w:rsidRPr="00E55779">
        <w:rPr>
          <w:b/>
          <w:bCs/>
          <w:kern w:val="36"/>
        </w:rPr>
        <w:t xml:space="preserve"> r.</w:t>
      </w:r>
    </w:p>
    <w:p w14:paraId="234899A3" w14:textId="77777777" w:rsidR="008277D5" w:rsidRPr="00E55779" w:rsidRDefault="008277D5" w:rsidP="00E55779">
      <w:pPr>
        <w:pStyle w:val="dtz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kern w:val="36"/>
        </w:rPr>
      </w:pPr>
    </w:p>
    <w:p w14:paraId="0642D73B" w14:textId="77777777" w:rsidR="006F0E07" w:rsidRPr="00E55779" w:rsidRDefault="006F0E07" w:rsidP="00E55779">
      <w:pPr>
        <w:pStyle w:val="dtz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kern w:val="36"/>
        </w:rPr>
      </w:pPr>
    </w:p>
    <w:p w14:paraId="5B1FA89C" w14:textId="30902B79" w:rsidR="00711116" w:rsidRPr="00E55779" w:rsidRDefault="00CA7DFC" w:rsidP="00E5577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55779">
        <w:rPr>
          <w:b/>
        </w:rPr>
        <w:t xml:space="preserve">w sprawie </w:t>
      </w:r>
      <w:r w:rsidR="00AD304D" w:rsidRPr="00E55779">
        <w:rPr>
          <w:b/>
        </w:rPr>
        <w:t>ustalenia Regulaminu korzystania ze świetlicy wiejskiej w Niegibalicach</w:t>
      </w:r>
    </w:p>
    <w:p w14:paraId="234877E5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14:paraId="51DF9FDE" w14:textId="77777777" w:rsidR="006F0E07" w:rsidRPr="00E55779" w:rsidRDefault="006F0E07" w:rsidP="00E55779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37AECDB" w14:textId="4501B8E1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55779">
        <w:t xml:space="preserve">Na podstawie </w:t>
      </w:r>
      <w:r w:rsidR="00BF6FA7" w:rsidRPr="00BF6FA7">
        <w:t xml:space="preserve">art. 18 ust. 2 pkt 15, art. 40 ust. 2 pkt 4 ustawy z dnia 8 marca 1990 r. </w:t>
      </w:r>
      <w:r w:rsidR="00BF6FA7">
        <w:t xml:space="preserve">                  </w:t>
      </w:r>
      <w:r w:rsidR="00BF6FA7" w:rsidRPr="00BF6FA7">
        <w:t>o samorządzie gminnym (</w:t>
      </w:r>
      <w:r w:rsidR="00BF6FA7" w:rsidRPr="00E55779">
        <w:t>Dz.</w:t>
      </w:r>
      <w:r w:rsidR="00BF6FA7">
        <w:t xml:space="preserve"> </w:t>
      </w:r>
      <w:r w:rsidR="00BF6FA7" w:rsidRPr="00E55779">
        <w:t>U.</w:t>
      </w:r>
      <w:r w:rsidR="00BF6FA7">
        <w:t xml:space="preserve"> </w:t>
      </w:r>
      <w:r w:rsidR="00BF6FA7" w:rsidRPr="00E55779">
        <w:t>z 2024 r. poz. 1465, 1572</w:t>
      </w:r>
      <w:r w:rsidR="00BF6FA7" w:rsidRPr="00BF6FA7">
        <w:t>) oraz art. 4 ust. 1 ustawy z dnia 20 grudnia 1996 r. o gospodarce komunalnej (Dz. U. z 2021 r. poz. 679) uchwala się, co następuje</w:t>
      </w:r>
      <w:r w:rsidRPr="00E55779">
        <w:t xml:space="preserve">: </w:t>
      </w:r>
    </w:p>
    <w:p w14:paraId="7F3C8399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3AB82AEC" w14:textId="1544E5DD" w:rsidR="008D614A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  <w:r w:rsidRPr="00E55779">
        <w:rPr>
          <w:b/>
          <w:bCs/>
        </w:rPr>
        <w:t xml:space="preserve">§ 1. </w:t>
      </w:r>
      <w:r w:rsidRPr="00E55779">
        <w:t xml:space="preserve">Ustala się Regulamin korzystania ze świetlicy wiejskiej w Niegibalicach, stanowiący załącznik do niniejszej uchwały. </w:t>
      </w:r>
    </w:p>
    <w:p w14:paraId="398FA3C5" w14:textId="77777777" w:rsidR="008D614A" w:rsidRPr="00E55779" w:rsidRDefault="008D614A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1A85AA50" w14:textId="61B91AC5" w:rsidR="008D614A" w:rsidRPr="00E55779" w:rsidRDefault="008D614A" w:rsidP="00E55779">
      <w:pPr>
        <w:autoSpaceDE w:val="0"/>
        <w:autoSpaceDN w:val="0"/>
        <w:adjustRightInd w:val="0"/>
        <w:spacing w:after="0" w:line="240" w:lineRule="auto"/>
        <w:jc w:val="both"/>
      </w:pPr>
      <w:r w:rsidRPr="00E55779">
        <w:rPr>
          <w:b/>
          <w:bCs/>
        </w:rPr>
        <w:t>§ 2.</w:t>
      </w:r>
      <w:r w:rsidRPr="00E55779">
        <w:t xml:space="preserve"> Wykonanie uchwały powierza się Wójtowi Gminy Bytoń. </w:t>
      </w:r>
    </w:p>
    <w:p w14:paraId="782621D7" w14:textId="77777777" w:rsidR="008D614A" w:rsidRPr="00E55779" w:rsidRDefault="008D614A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0A7D38D0" w14:textId="6FA3F5D5" w:rsidR="008D614A" w:rsidRPr="00E55779" w:rsidRDefault="008D614A" w:rsidP="00E55779">
      <w:pPr>
        <w:autoSpaceDE w:val="0"/>
        <w:autoSpaceDN w:val="0"/>
        <w:adjustRightInd w:val="0"/>
        <w:spacing w:after="0" w:line="240" w:lineRule="auto"/>
        <w:jc w:val="both"/>
      </w:pPr>
      <w:r w:rsidRPr="00E55779">
        <w:rPr>
          <w:b/>
          <w:bCs/>
        </w:rPr>
        <w:t>§ 3.</w:t>
      </w:r>
      <w:r w:rsidRPr="00E55779">
        <w:t xml:space="preserve"> Traci moc Uchwała Nr VI/33/24 Rady Gminy Bytoń z dnia 30 października 2024 r. </w:t>
      </w:r>
      <w:r w:rsidR="00E55779">
        <w:t xml:space="preserve">                      </w:t>
      </w:r>
      <w:r w:rsidRPr="00E55779">
        <w:t>w sprawie ustalenia Regulaminu korzystania ze świetlicy wiejskiej w Niegibalicach.</w:t>
      </w:r>
    </w:p>
    <w:p w14:paraId="3ACE3B2B" w14:textId="7AA2228D" w:rsidR="008D614A" w:rsidRPr="00E55779" w:rsidRDefault="008D614A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0604C7F9" w14:textId="62B00C41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  <w:r w:rsidRPr="00E55779">
        <w:rPr>
          <w:b/>
          <w:bCs/>
        </w:rPr>
        <w:t xml:space="preserve">§ </w:t>
      </w:r>
      <w:r w:rsidR="008D614A" w:rsidRPr="00E55779">
        <w:rPr>
          <w:b/>
          <w:bCs/>
        </w:rPr>
        <w:t>4</w:t>
      </w:r>
      <w:r w:rsidRPr="00E55779">
        <w:rPr>
          <w:b/>
          <w:bCs/>
        </w:rPr>
        <w:t>.</w:t>
      </w:r>
      <w:r w:rsidRPr="00E55779">
        <w:t xml:space="preserve"> Uchwała wchodzi w życie po upływie 14 dni od dnia ogłoszenia w Dzienniku Urzędowym Województwa Kujawsko-Pomorskiego. </w:t>
      </w:r>
    </w:p>
    <w:p w14:paraId="2139E6DA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2B17C344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370977CE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71F5B8C9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0B16834F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29E554F1" w14:textId="2AD03DDF" w:rsidR="00AD304D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  <w:r w:rsidRPr="00E55779">
        <w:br/>
      </w:r>
    </w:p>
    <w:p w14:paraId="32B7A2BF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5FA8FA7F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16370F4B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4A2CF1D8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69238F5B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62248BAC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203B01A8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391E7D41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6A9A37F3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6531D760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2B193364" w14:textId="77777777" w:rsidR="00AD304D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72136486" w14:textId="77777777" w:rsidR="00E55779" w:rsidRDefault="00E55779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5DED8FC6" w14:textId="77777777" w:rsidR="00E55779" w:rsidRDefault="00E55779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1FD14871" w14:textId="77777777" w:rsidR="00E55779" w:rsidRDefault="00E55779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14D13C06" w14:textId="77777777" w:rsidR="00E55779" w:rsidRDefault="00E55779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08AE77BA" w14:textId="77777777" w:rsidR="00E55779" w:rsidRPr="00E55779" w:rsidRDefault="00E55779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12366563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59BDE99B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59B8E908" w14:textId="77777777" w:rsidR="001329D7" w:rsidRPr="00E55779" w:rsidRDefault="001329D7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48D6FFAF" w14:textId="4F255D43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right"/>
        <w:rPr>
          <w:i/>
          <w:iCs/>
        </w:rPr>
      </w:pPr>
      <w:r w:rsidRPr="00E55779">
        <w:rPr>
          <w:i/>
          <w:iCs/>
        </w:rPr>
        <w:lastRenderedPageBreak/>
        <w:t>Załącznik do uchwały nr</w:t>
      </w:r>
      <w:r w:rsidR="006F0E07" w:rsidRPr="00E55779">
        <w:rPr>
          <w:i/>
          <w:iCs/>
        </w:rPr>
        <w:t xml:space="preserve"> V</w:t>
      </w:r>
      <w:r w:rsidR="001329D7" w:rsidRPr="00E55779">
        <w:rPr>
          <w:i/>
          <w:iCs/>
        </w:rPr>
        <w:t>I</w:t>
      </w:r>
      <w:r w:rsidR="006F0E07" w:rsidRPr="00E55779">
        <w:rPr>
          <w:i/>
          <w:iCs/>
        </w:rPr>
        <w:t>I/</w:t>
      </w:r>
      <w:r w:rsidR="001329D7" w:rsidRPr="00E55779">
        <w:rPr>
          <w:i/>
          <w:iCs/>
        </w:rPr>
        <w:t>45</w:t>
      </w:r>
      <w:r w:rsidR="006F0E07" w:rsidRPr="00E55779">
        <w:rPr>
          <w:i/>
          <w:iCs/>
        </w:rPr>
        <w:t>/24</w:t>
      </w:r>
      <w:r w:rsidRPr="00E55779">
        <w:rPr>
          <w:i/>
          <w:iCs/>
        </w:rPr>
        <w:t xml:space="preserve"> </w:t>
      </w:r>
    </w:p>
    <w:p w14:paraId="6A7A7061" w14:textId="19F21715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right"/>
        <w:rPr>
          <w:i/>
          <w:iCs/>
        </w:rPr>
      </w:pPr>
      <w:r w:rsidRPr="00E55779">
        <w:rPr>
          <w:i/>
          <w:iCs/>
        </w:rPr>
        <w:t>Rady Gminy Bytoń</w:t>
      </w:r>
      <w:r w:rsidR="006F0E07" w:rsidRPr="00E55779">
        <w:rPr>
          <w:i/>
          <w:iCs/>
        </w:rPr>
        <w:t xml:space="preserve"> </w:t>
      </w:r>
      <w:r w:rsidRPr="00E55779">
        <w:rPr>
          <w:i/>
          <w:iCs/>
        </w:rPr>
        <w:t xml:space="preserve">z dnia </w:t>
      </w:r>
      <w:r w:rsidR="001329D7" w:rsidRPr="00E55779">
        <w:rPr>
          <w:i/>
          <w:iCs/>
        </w:rPr>
        <w:t>28 listopada</w:t>
      </w:r>
      <w:r w:rsidRPr="00E55779">
        <w:rPr>
          <w:i/>
          <w:iCs/>
        </w:rPr>
        <w:t xml:space="preserve"> 2024</w:t>
      </w:r>
      <w:r w:rsidR="006F0E07" w:rsidRPr="00E55779">
        <w:rPr>
          <w:i/>
          <w:iCs/>
        </w:rPr>
        <w:t xml:space="preserve"> </w:t>
      </w:r>
      <w:r w:rsidRPr="00E55779">
        <w:rPr>
          <w:i/>
          <w:iCs/>
        </w:rPr>
        <w:t>r.</w:t>
      </w:r>
    </w:p>
    <w:p w14:paraId="1F90DF8C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ind w:left="6372" w:firstLine="708"/>
        <w:jc w:val="both"/>
      </w:pPr>
    </w:p>
    <w:p w14:paraId="18F55D7E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45FF9A4D" w14:textId="77777777" w:rsidR="00AD304D" w:rsidRPr="00E55779" w:rsidRDefault="00AD304D" w:rsidP="00E55779">
      <w:pPr>
        <w:autoSpaceDE w:val="0"/>
        <w:autoSpaceDN w:val="0"/>
        <w:adjustRightInd w:val="0"/>
        <w:spacing w:after="0" w:line="240" w:lineRule="auto"/>
        <w:jc w:val="both"/>
      </w:pPr>
    </w:p>
    <w:p w14:paraId="46E10740" w14:textId="77777777" w:rsidR="00E55779" w:rsidRPr="00E55779" w:rsidRDefault="00E55779" w:rsidP="00E55779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40"/>
          <w:szCs w:val="40"/>
        </w:rPr>
      </w:pPr>
      <w:r w:rsidRPr="00E55779">
        <w:rPr>
          <w:b/>
          <w:bCs/>
          <w:sz w:val="40"/>
          <w:szCs w:val="40"/>
        </w:rPr>
        <w:t>Regulamin</w:t>
      </w:r>
    </w:p>
    <w:p w14:paraId="41E00442" w14:textId="77777777" w:rsidR="00E55779" w:rsidRPr="00E55779" w:rsidRDefault="00E55779" w:rsidP="00E55779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E55779">
        <w:rPr>
          <w:b/>
          <w:bCs/>
          <w:sz w:val="40"/>
          <w:szCs w:val="40"/>
        </w:rPr>
        <w:t>świetlicy wiejskiej w Niegibalicach</w:t>
      </w:r>
    </w:p>
    <w:p w14:paraId="1311BBFB" w14:textId="77777777" w:rsidR="00E55779" w:rsidRDefault="00E55779" w:rsidP="00E55779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</w:p>
    <w:p w14:paraId="2372F36A" w14:textId="77777777" w:rsidR="00BF6FA7" w:rsidRDefault="00BF6FA7" w:rsidP="00BF6FA7">
      <w:pPr>
        <w:jc w:val="center"/>
        <w:rPr>
          <w:b/>
          <w:bCs/>
        </w:rPr>
      </w:pPr>
      <w:r w:rsidRPr="00AE4CC4">
        <w:rPr>
          <w:b/>
          <w:bCs/>
        </w:rPr>
        <w:t xml:space="preserve">Rozdział 1. </w:t>
      </w:r>
    </w:p>
    <w:p w14:paraId="0BF0EB00" w14:textId="77777777" w:rsidR="00BF6FA7" w:rsidRPr="00AE4CC4" w:rsidRDefault="00BF6FA7" w:rsidP="00BF6FA7">
      <w:pPr>
        <w:jc w:val="center"/>
      </w:pPr>
      <w:r w:rsidRPr="00AE4CC4">
        <w:rPr>
          <w:b/>
          <w:bCs/>
        </w:rPr>
        <w:t>Postanowienia ogólne</w:t>
      </w:r>
    </w:p>
    <w:p w14:paraId="34740909" w14:textId="77777777" w:rsidR="00BF6FA7" w:rsidRPr="00AE4CC4" w:rsidRDefault="00BF6FA7" w:rsidP="00BF6FA7">
      <w:pPr>
        <w:jc w:val="both"/>
      </w:pPr>
      <w:r w:rsidRPr="00AE4CC4">
        <w:rPr>
          <w:b/>
          <w:bCs/>
        </w:rPr>
        <w:t xml:space="preserve">§ 1. </w:t>
      </w:r>
      <w:r w:rsidRPr="00AE4CC4">
        <w:t xml:space="preserve">1. Świetlica wiejska w </w:t>
      </w:r>
      <w:r>
        <w:t>Niegibalicach</w:t>
      </w:r>
      <w:r w:rsidRPr="00AE4CC4">
        <w:t xml:space="preserve"> stanowiąca gminny obiekt użyteczności publicznej jest miejscem spotkań integrującym środowisko lokalne, miejscem aktywności mieszkańców oraz prowadzenia działalności edukacyjnej, wychowawczej, profilaktycznej, a także kulturalno-oświatowej. Zasady i tryb korzystania ze świetlicy określa Regulamin świetlicy wiejskiej w </w:t>
      </w:r>
      <w:r>
        <w:t>Niegibalicach,</w:t>
      </w:r>
      <w:r w:rsidRPr="00AE4CC4">
        <w:t xml:space="preserve"> zwany dalej Regulaminem. </w:t>
      </w:r>
    </w:p>
    <w:p w14:paraId="628B7449" w14:textId="77777777" w:rsidR="00BF6FA7" w:rsidRPr="00AE4CC4" w:rsidRDefault="00BF6FA7" w:rsidP="00BF6FA7">
      <w:pPr>
        <w:jc w:val="both"/>
      </w:pPr>
      <w:r>
        <w:t>2</w:t>
      </w:r>
      <w:r w:rsidRPr="00AE4CC4">
        <w:t xml:space="preserve">. Świetlica jest obiektem ogólnodostępnym, dostosowanym dla osób niepełnosprawnych. </w:t>
      </w:r>
    </w:p>
    <w:p w14:paraId="1AF90271" w14:textId="77777777" w:rsidR="00BF6FA7" w:rsidRPr="00AE4CC4" w:rsidRDefault="00BF6FA7" w:rsidP="00BF6FA7">
      <w:pPr>
        <w:jc w:val="both"/>
      </w:pPr>
      <w:r>
        <w:t>3</w:t>
      </w:r>
      <w:r w:rsidRPr="00AE4CC4">
        <w:t xml:space="preserve">. Ze świetlicy mogą korzystać wszyscy mieszkańcy Gminy </w:t>
      </w:r>
      <w:r>
        <w:t>Bytoń</w:t>
      </w:r>
      <w:r w:rsidRPr="00AE4CC4">
        <w:t xml:space="preserve"> zgodnie z zasadą równości szans</w:t>
      </w:r>
      <w:r>
        <w:t xml:space="preserve"> </w:t>
      </w:r>
      <w:r w:rsidRPr="00AE4CC4">
        <w:t xml:space="preserve">i niedyskryminacji, w tym dostępności dla osób z niepełnosprawnościami oraz zasadą równości szans kobiet i mężczyzn, a także przeciwdziałania wszelkim formom dyskryminacji. </w:t>
      </w:r>
    </w:p>
    <w:p w14:paraId="5DDF6E6F" w14:textId="77777777" w:rsidR="00BF6FA7" w:rsidRDefault="00BF6FA7" w:rsidP="00BF6FA7">
      <w:pPr>
        <w:jc w:val="center"/>
        <w:rPr>
          <w:b/>
          <w:bCs/>
        </w:rPr>
      </w:pPr>
      <w:r w:rsidRPr="00AE4CC4">
        <w:rPr>
          <w:b/>
          <w:bCs/>
        </w:rPr>
        <w:t>Rozdział 2.</w:t>
      </w:r>
    </w:p>
    <w:p w14:paraId="5F9C79CE" w14:textId="77777777" w:rsidR="00BF6FA7" w:rsidRPr="00AE4CC4" w:rsidRDefault="00BF6FA7" w:rsidP="00BF6FA7">
      <w:pPr>
        <w:jc w:val="center"/>
      </w:pPr>
      <w:r w:rsidRPr="00AE4CC4">
        <w:rPr>
          <w:b/>
          <w:bCs/>
        </w:rPr>
        <w:t>Zasady korzystania ze świetlicy</w:t>
      </w:r>
    </w:p>
    <w:p w14:paraId="10F9B9BE" w14:textId="77777777" w:rsidR="00BF6FA7" w:rsidRPr="00AE4CC4" w:rsidRDefault="00BF6FA7" w:rsidP="00BF6FA7">
      <w:pPr>
        <w:jc w:val="both"/>
      </w:pPr>
      <w:r w:rsidRPr="00AE4CC4">
        <w:rPr>
          <w:b/>
          <w:bCs/>
        </w:rPr>
        <w:t xml:space="preserve">§ 2. </w:t>
      </w:r>
      <w:r w:rsidRPr="00AE4CC4">
        <w:t xml:space="preserve">1. Korzystający ze świetlicy wiejskiej zwani dalej Korzystający są zobowiązani do przestrzegania Regulaminu. </w:t>
      </w:r>
    </w:p>
    <w:p w14:paraId="575762B2" w14:textId="77777777" w:rsidR="00BF6FA7" w:rsidRPr="00AE4CC4" w:rsidRDefault="00BF6FA7" w:rsidP="00BF6FA7">
      <w:pPr>
        <w:jc w:val="both"/>
      </w:pPr>
      <w:r w:rsidRPr="00AE4CC4">
        <w:t>2. Korzystający zobowiązani są do kulturalnego zachowania wobec wszystkich osób przebywających w świetlicy</w:t>
      </w:r>
      <w:r>
        <w:t>, dbają o mienie znajdujące się na wyposażeniu świetlicy, czystość pomieszczeń i otoczenia świetlicy</w:t>
      </w:r>
      <w:r w:rsidRPr="00AE4CC4">
        <w:t xml:space="preserve">.  </w:t>
      </w:r>
    </w:p>
    <w:p w14:paraId="4E723B1A" w14:textId="77777777" w:rsidR="00BF6FA7" w:rsidRDefault="00BF6FA7" w:rsidP="00BF6FA7">
      <w:pPr>
        <w:jc w:val="center"/>
        <w:rPr>
          <w:b/>
          <w:bCs/>
        </w:rPr>
      </w:pPr>
      <w:r w:rsidRPr="00AE4CC4">
        <w:rPr>
          <w:b/>
          <w:bCs/>
        </w:rPr>
        <w:t>Rozdział 3.</w:t>
      </w:r>
    </w:p>
    <w:p w14:paraId="0F5238A1" w14:textId="77777777" w:rsidR="00BF6FA7" w:rsidRPr="00AE4CC4" w:rsidRDefault="00BF6FA7" w:rsidP="00BF6FA7">
      <w:pPr>
        <w:jc w:val="center"/>
      </w:pPr>
      <w:r w:rsidRPr="00AE4CC4">
        <w:rPr>
          <w:b/>
          <w:bCs/>
        </w:rPr>
        <w:t>Tryb korzystania ze świetlicy</w:t>
      </w:r>
    </w:p>
    <w:p w14:paraId="60532658" w14:textId="77777777" w:rsidR="00BF6FA7" w:rsidRPr="00AE4CC4" w:rsidRDefault="00BF6FA7" w:rsidP="00BF6FA7">
      <w:pPr>
        <w:jc w:val="both"/>
      </w:pPr>
      <w:r w:rsidRPr="00AE4CC4">
        <w:rPr>
          <w:b/>
          <w:bCs/>
        </w:rPr>
        <w:t xml:space="preserve">§ 3. </w:t>
      </w:r>
      <w:r w:rsidRPr="00AE4CC4">
        <w:t xml:space="preserve">1. Świetlica może być użyczana na organizację: </w:t>
      </w:r>
    </w:p>
    <w:p w14:paraId="70F2DE19" w14:textId="77777777" w:rsidR="00BF6FA7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 xml:space="preserve">zebrań wiejskich, rad sołeckich i spotkań z mieszkańcami organizowanych przez Wójta, sołtysa lub radnych; </w:t>
      </w:r>
    </w:p>
    <w:p w14:paraId="303F6702" w14:textId="77777777" w:rsidR="00BF6FA7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 xml:space="preserve">spotkań i zajęć organizowanych przez placówki oświatowe, dla których organem prowadzącym jest Gmina Bytoń; </w:t>
      </w:r>
    </w:p>
    <w:p w14:paraId="0B5F905F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 xml:space="preserve">spotkań, zajęć i imprez organizowanych przez instytucje kultury oraz organizacje pozarządowe; </w:t>
      </w:r>
    </w:p>
    <w:p w14:paraId="6C323B6A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lastRenderedPageBreak/>
        <w:t xml:space="preserve">imprez i zabaw dla dzieci i młodzieży oraz seniorów organizowanych przez Wójta Gminy, sołtysa i organizacje pozarządowe; </w:t>
      </w:r>
    </w:p>
    <w:p w14:paraId="5E1E4678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 xml:space="preserve">spotkań Kół Gospodyń Wiejskich; </w:t>
      </w:r>
    </w:p>
    <w:p w14:paraId="4A825843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 xml:space="preserve">zajęć sportowych organizowanych przez kluby i stowarzyszenia sportowe; </w:t>
      </w:r>
    </w:p>
    <w:p w14:paraId="0580E70C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 xml:space="preserve">imprez, na które wstęp jest nieodpłatny organizowanych w celach promocyjnych lub reklamowych; </w:t>
      </w:r>
    </w:p>
    <w:p w14:paraId="3D2C6FA2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>imprez rozrywkowych, na które wstęp jest nieodpłatny, organizowanych przez sołtysa lub radnych dla dużej grupy mieszkańców danej wsi (np. zabawy karnawałowe, sylwestrowe, andrzejkowe),</w:t>
      </w:r>
    </w:p>
    <w:p w14:paraId="6CC35D22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>imprez dla dzieci i młodzieży w ramach prowadzonych zajęć lub spędzania czasu wolnego pod opieką osoby dorosłej;</w:t>
      </w:r>
    </w:p>
    <w:p w14:paraId="1DD8E5E7" w14:textId="77777777" w:rsidR="00BF6FA7" w:rsidRPr="0005056D" w:rsidRDefault="00BF6FA7" w:rsidP="00BF6FA7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5056D">
        <w:t>spotkań mieszkańców w ramach organizowanych inicjatyw lokalnych.</w:t>
      </w:r>
    </w:p>
    <w:p w14:paraId="24F88ED5" w14:textId="77777777" w:rsidR="00BF6FA7" w:rsidRPr="00AE4CC4" w:rsidRDefault="00BF6FA7" w:rsidP="00BF6FA7">
      <w:pPr>
        <w:jc w:val="both"/>
      </w:pPr>
      <w:r w:rsidRPr="00AE4CC4">
        <w:t xml:space="preserve">2. Spotkania i zajęcia nie mogą wiązać się z pobieraniem odpłatności od uczestników. </w:t>
      </w:r>
    </w:p>
    <w:p w14:paraId="6E8C58E5" w14:textId="77777777" w:rsidR="00BF6FA7" w:rsidRDefault="00BF6FA7" w:rsidP="00BF6FA7">
      <w:pPr>
        <w:jc w:val="both"/>
      </w:pPr>
      <w:r w:rsidRPr="00AE4CC4">
        <w:rPr>
          <w:b/>
          <w:bCs/>
        </w:rPr>
        <w:t xml:space="preserve">§ </w:t>
      </w:r>
      <w:r>
        <w:rPr>
          <w:b/>
          <w:bCs/>
        </w:rPr>
        <w:t>4</w:t>
      </w:r>
      <w:r w:rsidRPr="00AE4CC4">
        <w:rPr>
          <w:b/>
          <w:bCs/>
        </w:rPr>
        <w:t xml:space="preserve">. </w:t>
      </w:r>
      <w:r w:rsidRPr="00AE4CC4">
        <w:t xml:space="preserve">Wójt Gminy może udostępnić świetlicę wiejską również na inne cele niż wskazane w § 3, jeżeli istnieje możliwość przeprowadzenia danej imprezy bez zagrożenia szkody dla substancji świetlicy i bezpieczeństwa uczestników imprezy. </w:t>
      </w:r>
    </w:p>
    <w:p w14:paraId="193B2907" w14:textId="77777777" w:rsidR="00BF6FA7" w:rsidRDefault="00BF6FA7" w:rsidP="00BF6FA7">
      <w:pPr>
        <w:jc w:val="center"/>
        <w:rPr>
          <w:b/>
          <w:bCs/>
        </w:rPr>
      </w:pPr>
    </w:p>
    <w:p w14:paraId="0DA1B14F" w14:textId="77777777" w:rsidR="00BF6FA7" w:rsidRDefault="00BF6FA7" w:rsidP="00BF6FA7">
      <w:pPr>
        <w:jc w:val="center"/>
        <w:rPr>
          <w:b/>
          <w:bCs/>
        </w:rPr>
      </w:pPr>
    </w:p>
    <w:p w14:paraId="0F1BED48" w14:textId="77777777" w:rsidR="00BF6FA7" w:rsidRDefault="00BF6FA7" w:rsidP="00BF6FA7">
      <w:pPr>
        <w:jc w:val="center"/>
        <w:rPr>
          <w:b/>
          <w:bCs/>
        </w:rPr>
      </w:pPr>
    </w:p>
    <w:p w14:paraId="3D6AA4DE" w14:textId="77777777" w:rsidR="00BF6FA7" w:rsidRDefault="00BF6FA7" w:rsidP="00BF6FA7">
      <w:pPr>
        <w:jc w:val="center"/>
        <w:rPr>
          <w:b/>
          <w:bCs/>
        </w:rPr>
      </w:pPr>
    </w:p>
    <w:p w14:paraId="3F43BDF4" w14:textId="77777777" w:rsidR="00BF6FA7" w:rsidRDefault="00BF6FA7" w:rsidP="00BF6FA7">
      <w:pPr>
        <w:jc w:val="center"/>
        <w:rPr>
          <w:b/>
          <w:bCs/>
        </w:rPr>
      </w:pPr>
    </w:p>
    <w:p w14:paraId="24DB034C" w14:textId="77777777" w:rsidR="00BF6FA7" w:rsidRDefault="00BF6FA7" w:rsidP="00BF6FA7">
      <w:pPr>
        <w:jc w:val="center"/>
        <w:rPr>
          <w:b/>
          <w:bCs/>
        </w:rPr>
      </w:pPr>
    </w:p>
    <w:p w14:paraId="011A434B" w14:textId="77777777" w:rsidR="00BF6FA7" w:rsidRDefault="00BF6FA7" w:rsidP="00BF6FA7">
      <w:pPr>
        <w:jc w:val="center"/>
        <w:rPr>
          <w:b/>
          <w:bCs/>
        </w:rPr>
      </w:pPr>
    </w:p>
    <w:p w14:paraId="67944F10" w14:textId="77777777" w:rsidR="00BF6FA7" w:rsidRDefault="00BF6FA7" w:rsidP="00BF6FA7">
      <w:pPr>
        <w:jc w:val="center"/>
        <w:rPr>
          <w:b/>
          <w:bCs/>
        </w:rPr>
      </w:pPr>
    </w:p>
    <w:p w14:paraId="3FAA0935" w14:textId="77777777" w:rsidR="00BF6FA7" w:rsidRDefault="00BF6FA7" w:rsidP="00BF6FA7">
      <w:pPr>
        <w:jc w:val="center"/>
        <w:rPr>
          <w:b/>
          <w:bCs/>
        </w:rPr>
      </w:pPr>
    </w:p>
    <w:p w14:paraId="793006E0" w14:textId="77777777" w:rsidR="00BF6FA7" w:rsidRDefault="00BF6FA7" w:rsidP="00BF6FA7">
      <w:pPr>
        <w:jc w:val="center"/>
        <w:rPr>
          <w:b/>
          <w:bCs/>
        </w:rPr>
      </w:pPr>
    </w:p>
    <w:p w14:paraId="4284AA4C" w14:textId="77777777" w:rsidR="00BF6FA7" w:rsidRDefault="00BF6FA7" w:rsidP="00BF6FA7">
      <w:pPr>
        <w:jc w:val="center"/>
        <w:rPr>
          <w:b/>
          <w:bCs/>
        </w:rPr>
      </w:pPr>
    </w:p>
    <w:p w14:paraId="7686073D" w14:textId="77777777" w:rsidR="00BF6FA7" w:rsidRDefault="00BF6FA7" w:rsidP="00BF6FA7">
      <w:pPr>
        <w:jc w:val="center"/>
        <w:rPr>
          <w:b/>
          <w:bCs/>
        </w:rPr>
      </w:pPr>
    </w:p>
    <w:p w14:paraId="0ED0A301" w14:textId="77777777" w:rsidR="00BF6FA7" w:rsidRDefault="00BF6FA7" w:rsidP="00BF6FA7">
      <w:pPr>
        <w:jc w:val="center"/>
        <w:rPr>
          <w:b/>
          <w:bCs/>
        </w:rPr>
      </w:pPr>
    </w:p>
    <w:p w14:paraId="750A09F1" w14:textId="77777777" w:rsidR="00BF6FA7" w:rsidRDefault="00BF6FA7" w:rsidP="00BF6FA7">
      <w:pPr>
        <w:jc w:val="center"/>
        <w:rPr>
          <w:b/>
          <w:bCs/>
        </w:rPr>
      </w:pPr>
    </w:p>
    <w:p w14:paraId="1D2C65AE" w14:textId="77777777" w:rsidR="00BF6FA7" w:rsidRDefault="00BF6FA7" w:rsidP="00BF6FA7">
      <w:pPr>
        <w:jc w:val="center"/>
        <w:rPr>
          <w:b/>
          <w:bCs/>
        </w:rPr>
      </w:pPr>
    </w:p>
    <w:p w14:paraId="4B4572E4" w14:textId="77777777" w:rsidR="00BF6FA7" w:rsidRDefault="00BF6FA7" w:rsidP="00BF6FA7">
      <w:pPr>
        <w:jc w:val="center"/>
        <w:rPr>
          <w:b/>
          <w:bCs/>
        </w:rPr>
      </w:pPr>
    </w:p>
    <w:p w14:paraId="5170635F" w14:textId="77777777" w:rsidR="00BF6FA7" w:rsidRPr="004272AF" w:rsidRDefault="00BF6FA7" w:rsidP="00BF6FA7">
      <w:pPr>
        <w:rPr>
          <w:b/>
          <w:bCs/>
        </w:rPr>
      </w:pPr>
    </w:p>
    <w:p w14:paraId="5FA11FC8" w14:textId="77777777" w:rsidR="00BF6FA7" w:rsidRPr="004272AF" w:rsidRDefault="00BF6FA7" w:rsidP="00BF6FA7">
      <w:pPr>
        <w:jc w:val="center"/>
        <w:rPr>
          <w:b/>
          <w:bCs/>
        </w:rPr>
      </w:pPr>
      <w:r w:rsidRPr="004272AF">
        <w:rPr>
          <w:b/>
          <w:bCs/>
        </w:rPr>
        <w:lastRenderedPageBreak/>
        <w:t>UZASADNIENIE</w:t>
      </w:r>
    </w:p>
    <w:p w14:paraId="434D278E" w14:textId="77777777" w:rsidR="00BF6FA7" w:rsidRDefault="00BF6FA7" w:rsidP="00BF6FA7">
      <w:pPr>
        <w:jc w:val="both"/>
      </w:pPr>
      <w:r w:rsidRPr="004272AF">
        <w:t xml:space="preserve">Świetlice wiejskie są centrum życia społecznego, kulturalnego i integracyjnego mieszkańców. Miejscem, gdzie zapadają najważniejsze z punktu widzenia danej wsi decyzje. </w:t>
      </w:r>
    </w:p>
    <w:p w14:paraId="01F33BA5" w14:textId="77777777" w:rsidR="00BF6FA7" w:rsidRDefault="00BF6FA7" w:rsidP="00BF6FA7">
      <w:pPr>
        <w:jc w:val="both"/>
      </w:pPr>
      <w:r w:rsidRPr="004272AF">
        <w:t xml:space="preserve">To miejsce publiczne służące do realizacji statutowych celów działalności sołectwa. Samorządy gminne zakładające świetlice wiejskie realizują w ten sposób zadania służące zaspokajaniu zbiorowych potrzeb wspólnoty mieszkańców. </w:t>
      </w:r>
    </w:p>
    <w:p w14:paraId="6B43E03C" w14:textId="6F3E52F7" w:rsidR="00BF6FA7" w:rsidRDefault="00BF6FA7" w:rsidP="00BF6FA7">
      <w:pPr>
        <w:jc w:val="both"/>
      </w:pPr>
      <w:r w:rsidRPr="004272AF">
        <w:t>Celem uchwały jest wprowadzeni</w:t>
      </w:r>
      <w:r>
        <w:t>e</w:t>
      </w:r>
      <w:r w:rsidRPr="004272AF">
        <w:t xml:space="preserve"> przejrzystych i jednolitych dla wszystkich mieszkańców zasad korzystania z mienia gminnego. </w:t>
      </w:r>
    </w:p>
    <w:p w14:paraId="25FE5FF4" w14:textId="0FE24AB8" w:rsidR="00BF6FA7" w:rsidRDefault="00BF6FA7" w:rsidP="00BF6FA7">
      <w:pPr>
        <w:jc w:val="both"/>
      </w:pPr>
      <w:r w:rsidRPr="004272AF">
        <w:t>Przepis art. 40 ust. 2 ustawy o samorządzie gminnym (</w:t>
      </w:r>
      <w:proofErr w:type="spellStart"/>
      <w:r w:rsidRPr="004272AF">
        <w:t>u.s.g</w:t>
      </w:r>
      <w:proofErr w:type="spellEnd"/>
      <w:r w:rsidR="008C2D92">
        <w:t>.</w:t>
      </w:r>
      <w:r w:rsidRPr="004272AF">
        <w:t xml:space="preserve">), stanowi, że organy gminy mogą wydawać akty prawa miejscowego w zakresie zasad i trybu korzystania z gminnych obiektów i urządzeń użyteczności publicznej. </w:t>
      </w:r>
    </w:p>
    <w:p w14:paraId="2AB3CB50" w14:textId="775929D1" w:rsidR="00BF6FA7" w:rsidRDefault="00BF6FA7" w:rsidP="00BF6FA7">
      <w:pPr>
        <w:jc w:val="both"/>
      </w:pPr>
      <w:r w:rsidRPr="004272AF">
        <w:t>O ile zatem w zakresie ustalania zasad i trybu korzystania z gminnych obiektów i urządzeń użyteczności publicznej nie mieści się określanie wysokości opłat za korzystanie z nich, o tyle kompetencja do określenia wysokości opłat za korzystanie z obiektów użyteczności publicznej została radzie gmin przyznana w art. 4 ust. 1 pkt 2 ustawy o gospodarce komunalnej (</w:t>
      </w:r>
      <w:proofErr w:type="spellStart"/>
      <w:r w:rsidRPr="004272AF">
        <w:t>u.g.k</w:t>
      </w:r>
      <w:proofErr w:type="spellEnd"/>
      <w:r w:rsidR="008C2D92">
        <w:t>.</w:t>
      </w:r>
      <w:r w:rsidRPr="004272AF">
        <w:t xml:space="preserve">). </w:t>
      </w:r>
    </w:p>
    <w:p w14:paraId="4E8B9454" w14:textId="77777777" w:rsidR="00BF6FA7" w:rsidRDefault="00BF6FA7" w:rsidP="00BF6FA7">
      <w:pPr>
        <w:jc w:val="both"/>
      </w:pPr>
      <w:r w:rsidRPr="004272AF">
        <w:t xml:space="preserve">Z art. 4 ust. 2 </w:t>
      </w:r>
      <w:proofErr w:type="spellStart"/>
      <w:r w:rsidRPr="004272AF">
        <w:t>u.g.k</w:t>
      </w:r>
      <w:proofErr w:type="spellEnd"/>
      <w:r w:rsidRPr="004272AF">
        <w:t xml:space="preserve">. wynika, że uprawnienia przewidziane w art. 4 ust. 1 pkt 2 </w:t>
      </w:r>
      <w:proofErr w:type="spellStart"/>
      <w:r w:rsidRPr="004272AF">
        <w:t>u.g.k</w:t>
      </w:r>
      <w:proofErr w:type="spellEnd"/>
      <w:r w:rsidRPr="004272AF">
        <w:t xml:space="preserve">., organy stanowiące jednostek samorządu terytorialnego mogą powierzyć organom wykonawczym tych jednostek. </w:t>
      </w:r>
    </w:p>
    <w:p w14:paraId="75EFC1E4" w14:textId="4B0D2126" w:rsidR="00E55779" w:rsidRPr="00E55779" w:rsidRDefault="00BF6FA7" w:rsidP="00BF6FA7">
      <w:pPr>
        <w:jc w:val="both"/>
      </w:pPr>
      <w:r w:rsidRPr="004272AF">
        <w:t>Z wyżej przywołanych przepisów wynika, iż sołectwa są jednostkami pomocniczymi gminy i nie posiadają osobowości prawnej, zatem zasady korzystania ze świetlic wiejskich określa organ stanowiący gmin.</w:t>
      </w:r>
    </w:p>
    <w:sectPr w:rsidR="00E55779" w:rsidRPr="00E5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F1F8" w14:textId="77777777" w:rsidR="00A4670D" w:rsidRDefault="00A4670D" w:rsidP="005769B0">
      <w:pPr>
        <w:spacing w:after="0" w:line="240" w:lineRule="auto"/>
      </w:pPr>
      <w:r>
        <w:separator/>
      </w:r>
    </w:p>
  </w:endnote>
  <w:endnote w:type="continuationSeparator" w:id="0">
    <w:p w14:paraId="39CBCE3B" w14:textId="77777777" w:rsidR="00A4670D" w:rsidRDefault="00A4670D" w:rsidP="005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7EC7" w14:textId="77777777" w:rsidR="00A4670D" w:rsidRDefault="00A4670D" w:rsidP="005769B0">
      <w:pPr>
        <w:spacing w:after="0" w:line="240" w:lineRule="auto"/>
      </w:pPr>
      <w:r>
        <w:separator/>
      </w:r>
    </w:p>
  </w:footnote>
  <w:footnote w:type="continuationSeparator" w:id="0">
    <w:p w14:paraId="539ECB2C" w14:textId="77777777" w:rsidR="00A4670D" w:rsidRDefault="00A4670D" w:rsidP="005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FB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napToGrid/>
        <w:sz w:val="23"/>
        <w:szCs w:val="23"/>
      </w:rPr>
    </w:lvl>
  </w:abstractNum>
  <w:abstractNum w:abstractNumId="1" w15:restartNumberingAfterBreak="0">
    <w:nsid w:val="02225585"/>
    <w:multiLevelType w:val="singleLevel"/>
    <w:tmpl w:val="04150011"/>
    <w:lvl w:ilvl="0">
      <w:start w:val="1"/>
      <w:numFmt w:val="decimal"/>
      <w:lvlText w:val="%1)"/>
      <w:lvlJc w:val="left"/>
      <w:pPr>
        <w:ind w:left="1008" w:hanging="360"/>
      </w:pPr>
      <w:rPr>
        <w:snapToGrid/>
        <w:sz w:val="24"/>
        <w:szCs w:val="24"/>
      </w:rPr>
    </w:lvl>
  </w:abstractNum>
  <w:abstractNum w:abstractNumId="2" w15:restartNumberingAfterBreak="0">
    <w:nsid w:val="08A85529"/>
    <w:multiLevelType w:val="hybridMultilevel"/>
    <w:tmpl w:val="9300F49A"/>
    <w:lvl w:ilvl="0" w:tplc="0415000F">
      <w:start w:val="1"/>
      <w:numFmt w:val="decimal"/>
      <w:lvlText w:val="%1.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23E11659"/>
    <w:multiLevelType w:val="hybridMultilevel"/>
    <w:tmpl w:val="FA2AC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67E1"/>
    <w:multiLevelType w:val="hybridMultilevel"/>
    <w:tmpl w:val="0C183F4E"/>
    <w:lvl w:ilvl="0" w:tplc="10083FE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766316659">
    <w:abstractNumId w:val="1"/>
  </w:num>
  <w:num w:numId="2" w16cid:durableId="1175733099">
    <w:abstractNumId w:val="0"/>
  </w:num>
  <w:num w:numId="3" w16cid:durableId="383220373">
    <w:abstractNumId w:val="2"/>
  </w:num>
  <w:num w:numId="4" w16cid:durableId="1913810824">
    <w:abstractNumId w:val="4"/>
  </w:num>
  <w:num w:numId="5" w16cid:durableId="155925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20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2"/>
    <w:rsid w:val="00002E50"/>
    <w:rsid w:val="000A7FBB"/>
    <w:rsid w:val="000B065C"/>
    <w:rsid w:val="000E1C50"/>
    <w:rsid w:val="000F7AE8"/>
    <w:rsid w:val="001329D7"/>
    <w:rsid w:val="0013709B"/>
    <w:rsid w:val="00205F16"/>
    <w:rsid w:val="002D6C50"/>
    <w:rsid w:val="002F6F7C"/>
    <w:rsid w:val="00304C4C"/>
    <w:rsid w:val="0037786E"/>
    <w:rsid w:val="00393486"/>
    <w:rsid w:val="00394669"/>
    <w:rsid w:val="003C15ED"/>
    <w:rsid w:val="003C494C"/>
    <w:rsid w:val="00403702"/>
    <w:rsid w:val="004115A6"/>
    <w:rsid w:val="00491E0C"/>
    <w:rsid w:val="004B3744"/>
    <w:rsid w:val="004E4841"/>
    <w:rsid w:val="0056218F"/>
    <w:rsid w:val="005769B0"/>
    <w:rsid w:val="005A52B2"/>
    <w:rsid w:val="005C3F97"/>
    <w:rsid w:val="005D5D19"/>
    <w:rsid w:val="005E6D9C"/>
    <w:rsid w:val="006E370D"/>
    <w:rsid w:val="006F0E07"/>
    <w:rsid w:val="00711116"/>
    <w:rsid w:val="007828B9"/>
    <w:rsid w:val="007F20C6"/>
    <w:rsid w:val="008001C7"/>
    <w:rsid w:val="008277D5"/>
    <w:rsid w:val="00833C7D"/>
    <w:rsid w:val="008C2D92"/>
    <w:rsid w:val="008D425A"/>
    <w:rsid w:val="008D614A"/>
    <w:rsid w:val="009606F7"/>
    <w:rsid w:val="009A30D1"/>
    <w:rsid w:val="009C2064"/>
    <w:rsid w:val="009E198F"/>
    <w:rsid w:val="00A4670D"/>
    <w:rsid w:val="00A61F7E"/>
    <w:rsid w:val="00A9792E"/>
    <w:rsid w:val="00AA5BA9"/>
    <w:rsid w:val="00AD304D"/>
    <w:rsid w:val="00B33B07"/>
    <w:rsid w:val="00BC57CD"/>
    <w:rsid w:val="00BF6FA7"/>
    <w:rsid w:val="00C41EC6"/>
    <w:rsid w:val="00CA7DFC"/>
    <w:rsid w:val="00CF546A"/>
    <w:rsid w:val="00D23711"/>
    <w:rsid w:val="00D33DBA"/>
    <w:rsid w:val="00D467F5"/>
    <w:rsid w:val="00E55779"/>
    <w:rsid w:val="00E559D6"/>
    <w:rsid w:val="00F2775A"/>
    <w:rsid w:val="00F2777C"/>
    <w:rsid w:val="00F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F0E"/>
  <w15:docId w15:val="{CFE51102-E290-48A6-8E3C-07724BBB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5A52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tz">
    <w:name w:val="dtz"/>
    <w:basedOn w:val="Normalny"/>
    <w:rsid w:val="005A52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Bezodstpw">
    <w:name w:val="No Spacing"/>
    <w:basedOn w:val="Normalny"/>
    <w:uiPriority w:val="1"/>
    <w:qFormat/>
    <w:rsid w:val="00711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3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11116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9606F7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rsid w:val="00491E0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7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B0"/>
  </w:style>
  <w:style w:type="paragraph" w:styleId="Stopka">
    <w:name w:val="footer"/>
    <w:basedOn w:val="Normalny"/>
    <w:link w:val="StopkaZnak"/>
    <w:uiPriority w:val="99"/>
    <w:unhideWhenUsed/>
    <w:rsid w:val="0057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B0"/>
  </w:style>
  <w:style w:type="paragraph" w:styleId="Akapitzlist">
    <w:name w:val="List Paragraph"/>
    <w:basedOn w:val="Normalny"/>
    <w:uiPriority w:val="34"/>
    <w:qFormat/>
    <w:rsid w:val="006F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B6DD-FCB7-4692-A38A-494E959C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psr</dc:creator>
  <cp:lastModifiedBy>Paweł Betkier</cp:lastModifiedBy>
  <cp:revision>10</cp:revision>
  <cp:lastPrinted>2024-10-24T07:45:00Z</cp:lastPrinted>
  <dcterms:created xsi:type="dcterms:W3CDTF">2024-11-21T11:43:00Z</dcterms:created>
  <dcterms:modified xsi:type="dcterms:W3CDTF">2024-11-28T06:52:00Z</dcterms:modified>
</cp:coreProperties>
</file>