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8AEF" w14:textId="77777777" w:rsidR="000361E9" w:rsidRDefault="000361E9" w:rsidP="000361E9">
      <w:pPr>
        <w:pStyle w:val="Akapitzlist"/>
        <w:spacing w:line="360" w:lineRule="auto"/>
        <w:ind w:left="598"/>
        <w:jc w:val="center"/>
        <w:rPr>
          <w:rFonts w:ascii="Arial" w:eastAsia="Times New Roman" w:hAnsi="Arial" w:cs="Arial"/>
          <w:b/>
          <w:color w:val="181717"/>
          <w:sz w:val="56"/>
          <w:szCs w:val="56"/>
        </w:rPr>
      </w:pPr>
    </w:p>
    <w:p w14:paraId="44F7B821" w14:textId="77777777" w:rsidR="000361E9" w:rsidRDefault="000361E9" w:rsidP="000361E9">
      <w:pPr>
        <w:pStyle w:val="Akapitzlist"/>
        <w:spacing w:line="360" w:lineRule="auto"/>
        <w:ind w:left="598"/>
        <w:jc w:val="center"/>
        <w:rPr>
          <w:rFonts w:ascii="Arial" w:eastAsia="Times New Roman" w:hAnsi="Arial" w:cs="Arial"/>
          <w:b/>
          <w:color w:val="181717"/>
          <w:sz w:val="56"/>
          <w:szCs w:val="56"/>
        </w:rPr>
      </w:pPr>
    </w:p>
    <w:p w14:paraId="66398C64" w14:textId="77777777" w:rsidR="000361E9" w:rsidRDefault="000361E9" w:rsidP="000361E9">
      <w:pPr>
        <w:pStyle w:val="Akapitzlist"/>
        <w:spacing w:line="360" w:lineRule="auto"/>
        <w:ind w:left="598"/>
        <w:jc w:val="center"/>
        <w:rPr>
          <w:rFonts w:ascii="Arial" w:eastAsia="Times New Roman" w:hAnsi="Arial" w:cs="Arial"/>
          <w:b/>
          <w:color w:val="181717"/>
          <w:sz w:val="56"/>
          <w:szCs w:val="56"/>
        </w:rPr>
      </w:pPr>
    </w:p>
    <w:p w14:paraId="4EC030C5" w14:textId="77777777" w:rsidR="000361E9" w:rsidRDefault="000361E9" w:rsidP="000361E9">
      <w:pPr>
        <w:pStyle w:val="Akapitzlist"/>
        <w:spacing w:line="360" w:lineRule="auto"/>
        <w:ind w:left="598"/>
        <w:jc w:val="center"/>
        <w:rPr>
          <w:rFonts w:ascii="Arial" w:eastAsia="Times New Roman" w:hAnsi="Arial" w:cs="Arial"/>
          <w:b/>
          <w:color w:val="181717"/>
          <w:sz w:val="56"/>
          <w:szCs w:val="56"/>
        </w:rPr>
      </w:pPr>
    </w:p>
    <w:p w14:paraId="157D2045" w14:textId="48CBD53C" w:rsidR="000361E9" w:rsidRPr="00ED7F2C" w:rsidRDefault="000361E9" w:rsidP="000361E9">
      <w:pPr>
        <w:pStyle w:val="Akapitzlist"/>
        <w:spacing w:line="360" w:lineRule="auto"/>
        <w:ind w:left="598"/>
        <w:jc w:val="center"/>
        <w:rPr>
          <w:rFonts w:ascii="Arial" w:eastAsia="Times New Roman" w:hAnsi="Arial" w:cs="Arial"/>
          <w:b/>
          <w:color w:val="181717"/>
          <w:sz w:val="56"/>
          <w:szCs w:val="56"/>
        </w:rPr>
      </w:pPr>
      <w:r w:rsidRPr="00ED7F2C">
        <w:rPr>
          <w:rFonts w:ascii="Arial" w:eastAsia="Times New Roman" w:hAnsi="Arial" w:cs="Arial"/>
          <w:b/>
          <w:color w:val="181717"/>
          <w:sz w:val="56"/>
          <w:szCs w:val="56"/>
        </w:rPr>
        <w:t>Sprawozdanie z działalności</w:t>
      </w:r>
    </w:p>
    <w:p w14:paraId="7C4BAB83" w14:textId="77777777" w:rsidR="000361E9" w:rsidRPr="00ED7F2C" w:rsidRDefault="000361E9" w:rsidP="000361E9">
      <w:pPr>
        <w:pStyle w:val="Akapitzlist"/>
        <w:spacing w:line="360" w:lineRule="auto"/>
        <w:ind w:left="598"/>
        <w:jc w:val="center"/>
        <w:rPr>
          <w:rFonts w:ascii="Arial" w:eastAsia="Times New Roman" w:hAnsi="Arial" w:cs="Arial"/>
          <w:b/>
          <w:color w:val="181717"/>
          <w:sz w:val="56"/>
          <w:szCs w:val="56"/>
        </w:rPr>
      </w:pPr>
      <w:r w:rsidRPr="00ED7F2C">
        <w:rPr>
          <w:rFonts w:ascii="Arial" w:eastAsia="Times New Roman" w:hAnsi="Arial" w:cs="Arial"/>
          <w:b/>
          <w:color w:val="181717"/>
          <w:sz w:val="56"/>
          <w:szCs w:val="56"/>
        </w:rPr>
        <w:t>Gminnego Ośrodka Pomocy Społecznej w Bytoniu</w:t>
      </w:r>
    </w:p>
    <w:p w14:paraId="7DFFC67C" w14:textId="6A613773" w:rsidR="000361E9" w:rsidRPr="00ED7F2C" w:rsidRDefault="000361E9" w:rsidP="000361E9">
      <w:pPr>
        <w:pStyle w:val="Akapitzlist"/>
        <w:spacing w:line="360" w:lineRule="auto"/>
        <w:ind w:left="598"/>
        <w:jc w:val="center"/>
        <w:rPr>
          <w:rFonts w:ascii="Arial" w:eastAsia="Times New Roman" w:hAnsi="Arial" w:cs="Arial"/>
          <w:b/>
          <w:color w:val="181717"/>
          <w:sz w:val="56"/>
          <w:szCs w:val="56"/>
        </w:rPr>
      </w:pPr>
      <w:r w:rsidRPr="00ED7F2C">
        <w:rPr>
          <w:rFonts w:ascii="Arial" w:eastAsia="Times New Roman" w:hAnsi="Arial" w:cs="Arial"/>
          <w:b/>
          <w:color w:val="181717"/>
          <w:sz w:val="56"/>
          <w:szCs w:val="56"/>
        </w:rPr>
        <w:t>za 202</w:t>
      </w:r>
      <w:r w:rsidR="00CF26E9">
        <w:rPr>
          <w:rFonts w:ascii="Arial" w:eastAsia="Times New Roman" w:hAnsi="Arial" w:cs="Arial"/>
          <w:b/>
          <w:color w:val="181717"/>
          <w:sz w:val="56"/>
          <w:szCs w:val="56"/>
        </w:rPr>
        <w:t>4</w:t>
      </w:r>
      <w:r w:rsidRPr="00ED7F2C">
        <w:rPr>
          <w:rFonts w:ascii="Arial" w:eastAsia="Times New Roman" w:hAnsi="Arial" w:cs="Arial"/>
          <w:b/>
          <w:color w:val="181717"/>
          <w:sz w:val="56"/>
          <w:szCs w:val="56"/>
        </w:rPr>
        <w:t xml:space="preserve"> rok</w:t>
      </w:r>
    </w:p>
    <w:p w14:paraId="586E73AA" w14:textId="77777777" w:rsidR="000361E9" w:rsidRDefault="000361E9" w:rsidP="000361E9">
      <w:pPr>
        <w:pStyle w:val="Standarduser"/>
        <w:jc w:val="both"/>
        <w:rPr>
          <w:rFonts w:cs="Times New Roman"/>
          <w:color w:val="auto"/>
        </w:rPr>
      </w:pPr>
    </w:p>
    <w:p w14:paraId="20581AE6" w14:textId="77777777" w:rsidR="000361E9" w:rsidRDefault="000361E9" w:rsidP="000361E9">
      <w:pPr>
        <w:pStyle w:val="Standarduser"/>
        <w:jc w:val="both"/>
        <w:rPr>
          <w:rFonts w:cs="Times New Roman"/>
          <w:color w:val="auto"/>
        </w:rPr>
      </w:pPr>
    </w:p>
    <w:p w14:paraId="6F0CB0BC" w14:textId="77777777" w:rsidR="000361E9" w:rsidRDefault="000361E9" w:rsidP="000361E9">
      <w:pPr>
        <w:pStyle w:val="Standarduser"/>
        <w:jc w:val="both"/>
        <w:rPr>
          <w:rFonts w:cs="Times New Roman"/>
          <w:color w:val="auto"/>
        </w:rPr>
      </w:pPr>
    </w:p>
    <w:p w14:paraId="2DCAF118" w14:textId="77777777" w:rsidR="0018016A" w:rsidRDefault="0018016A" w:rsidP="0018016A">
      <w:pPr>
        <w:pStyle w:val="Standarduser"/>
        <w:jc w:val="both"/>
        <w:rPr>
          <w:rFonts w:cs="Times New Roman"/>
          <w:color w:val="auto"/>
        </w:rPr>
      </w:pPr>
    </w:p>
    <w:p w14:paraId="07CFBF7B" w14:textId="77777777" w:rsidR="000361E9" w:rsidRDefault="000361E9" w:rsidP="0018016A">
      <w:pPr>
        <w:pStyle w:val="Standarduser"/>
        <w:jc w:val="both"/>
        <w:rPr>
          <w:rFonts w:cs="Times New Roman"/>
          <w:color w:val="auto"/>
        </w:rPr>
      </w:pPr>
    </w:p>
    <w:p w14:paraId="4A4CED56" w14:textId="77777777" w:rsidR="000361E9" w:rsidRDefault="000361E9" w:rsidP="0018016A">
      <w:pPr>
        <w:pStyle w:val="Standarduser"/>
        <w:jc w:val="both"/>
        <w:rPr>
          <w:rFonts w:cs="Times New Roman"/>
          <w:color w:val="auto"/>
        </w:rPr>
      </w:pPr>
    </w:p>
    <w:p w14:paraId="37F3CB07" w14:textId="77777777" w:rsidR="000361E9" w:rsidRDefault="000361E9" w:rsidP="0018016A">
      <w:pPr>
        <w:pStyle w:val="Standarduser"/>
        <w:jc w:val="both"/>
        <w:rPr>
          <w:rFonts w:cs="Times New Roman"/>
          <w:color w:val="auto"/>
        </w:rPr>
      </w:pPr>
    </w:p>
    <w:p w14:paraId="5FC92FF2" w14:textId="77777777" w:rsidR="000361E9" w:rsidRDefault="000361E9" w:rsidP="0018016A">
      <w:pPr>
        <w:pStyle w:val="Standarduser"/>
        <w:jc w:val="both"/>
        <w:rPr>
          <w:rFonts w:cs="Times New Roman"/>
          <w:color w:val="auto"/>
        </w:rPr>
      </w:pPr>
    </w:p>
    <w:p w14:paraId="1448AA2B" w14:textId="77777777" w:rsidR="000361E9" w:rsidRDefault="000361E9" w:rsidP="0018016A">
      <w:pPr>
        <w:pStyle w:val="Standarduser"/>
        <w:jc w:val="both"/>
        <w:rPr>
          <w:rFonts w:cs="Times New Roman"/>
          <w:color w:val="auto"/>
        </w:rPr>
      </w:pPr>
    </w:p>
    <w:p w14:paraId="30F5BD0C" w14:textId="77777777" w:rsidR="000361E9" w:rsidRDefault="000361E9" w:rsidP="0018016A">
      <w:pPr>
        <w:pStyle w:val="Standarduser"/>
        <w:jc w:val="both"/>
        <w:rPr>
          <w:rFonts w:cs="Times New Roman"/>
          <w:color w:val="auto"/>
        </w:rPr>
      </w:pPr>
    </w:p>
    <w:p w14:paraId="7CE1250F" w14:textId="77777777" w:rsidR="000361E9" w:rsidRDefault="000361E9" w:rsidP="0018016A">
      <w:pPr>
        <w:pStyle w:val="Standarduser"/>
        <w:jc w:val="both"/>
        <w:rPr>
          <w:rFonts w:cs="Times New Roman"/>
          <w:color w:val="auto"/>
        </w:rPr>
      </w:pPr>
    </w:p>
    <w:p w14:paraId="108BA62A" w14:textId="77777777" w:rsidR="000361E9" w:rsidRDefault="000361E9" w:rsidP="0018016A">
      <w:pPr>
        <w:pStyle w:val="Standarduser"/>
        <w:jc w:val="both"/>
        <w:rPr>
          <w:rFonts w:cs="Times New Roman"/>
          <w:color w:val="auto"/>
        </w:rPr>
      </w:pPr>
    </w:p>
    <w:p w14:paraId="3341821E" w14:textId="77777777" w:rsidR="000361E9" w:rsidRDefault="000361E9" w:rsidP="0018016A">
      <w:pPr>
        <w:pStyle w:val="Standarduser"/>
        <w:jc w:val="both"/>
        <w:rPr>
          <w:rFonts w:cs="Times New Roman"/>
          <w:color w:val="auto"/>
        </w:rPr>
      </w:pPr>
    </w:p>
    <w:p w14:paraId="1B87DE80" w14:textId="77777777" w:rsidR="000361E9" w:rsidRDefault="000361E9" w:rsidP="0018016A">
      <w:pPr>
        <w:pStyle w:val="Standarduser"/>
        <w:jc w:val="both"/>
        <w:rPr>
          <w:rFonts w:cs="Times New Roman"/>
          <w:color w:val="auto"/>
        </w:rPr>
      </w:pPr>
    </w:p>
    <w:p w14:paraId="422777D1" w14:textId="77777777" w:rsidR="000361E9" w:rsidRDefault="000361E9" w:rsidP="0018016A">
      <w:pPr>
        <w:pStyle w:val="Standarduser"/>
        <w:jc w:val="both"/>
        <w:rPr>
          <w:rFonts w:cs="Times New Roman"/>
          <w:color w:val="auto"/>
        </w:rPr>
      </w:pPr>
    </w:p>
    <w:p w14:paraId="656F3EDF" w14:textId="77777777" w:rsidR="000361E9" w:rsidRDefault="000361E9" w:rsidP="0018016A">
      <w:pPr>
        <w:pStyle w:val="Standarduser"/>
        <w:jc w:val="both"/>
        <w:rPr>
          <w:rFonts w:cs="Times New Roman"/>
          <w:color w:val="auto"/>
        </w:rPr>
      </w:pPr>
    </w:p>
    <w:p w14:paraId="65E61D2B" w14:textId="77777777" w:rsidR="000361E9" w:rsidRDefault="000361E9" w:rsidP="0018016A">
      <w:pPr>
        <w:pStyle w:val="Standarduser"/>
        <w:jc w:val="both"/>
        <w:rPr>
          <w:rFonts w:cs="Times New Roman"/>
          <w:color w:val="auto"/>
        </w:rPr>
      </w:pPr>
    </w:p>
    <w:p w14:paraId="58C5689A" w14:textId="77777777" w:rsidR="000361E9" w:rsidRDefault="000361E9" w:rsidP="0018016A">
      <w:pPr>
        <w:pStyle w:val="Standarduser"/>
        <w:jc w:val="both"/>
        <w:rPr>
          <w:rFonts w:cs="Times New Roman"/>
          <w:color w:val="auto"/>
        </w:rPr>
      </w:pPr>
    </w:p>
    <w:p w14:paraId="59B03DB3" w14:textId="77777777" w:rsidR="000361E9" w:rsidRDefault="000361E9" w:rsidP="0018016A">
      <w:pPr>
        <w:pStyle w:val="Standarduser"/>
        <w:jc w:val="both"/>
        <w:rPr>
          <w:rFonts w:cs="Times New Roman"/>
          <w:color w:val="auto"/>
        </w:rPr>
      </w:pPr>
    </w:p>
    <w:p w14:paraId="6C28C209" w14:textId="77777777" w:rsidR="000361E9" w:rsidRDefault="000361E9" w:rsidP="0018016A">
      <w:pPr>
        <w:pStyle w:val="Standarduser"/>
        <w:jc w:val="both"/>
        <w:rPr>
          <w:rFonts w:cs="Times New Roman"/>
          <w:color w:val="auto"/>
        </w:rPr>
      </w:pPr>
    </w:p>
    <w:p w14:paraId="5038EC8D" w14:textId="77777777" w:rsidR="000361E9" w:rsidRPr="007F51F0" w:rsidRDefault="000361E9" w:rsidP="0018016A">
      <w:pPr>
        <w:pStyle w:val="Standarduser"/>
        <w:jc w:val="both"/>
        <w:rPr>
          <w:rFonts w:cs="Times New Roman"/>
          <w:color w:val="auto"/>
        </w:rPr>
      </w:pPr>
    </w:p>
    <w:p w14:paraId="5D8FEB07" w14:textId="45F3522C" w:rsidR="0018016A" w:rsidRPr="001B4022" w:rsidRDefault="000361E9" w:rsidP="000361E9">
      <w:pPr>
        <w:pStyle w:val="Standarduser"/>
        <w:jc w:val="center"/>
        <w:rPr>
          <w:rFonts w:ascii="Arial" w:hAnsi="Arial" w:cs="Arial"/>
          <w:bCs/>
          <w:color w:val="auto"/>
        </w:rPr>
      </w:pPr>
      <w:r w:rsidRPr="001B4022">
        <w:rPr>
          <w:rFonts w:ascii="Arial" w:hAnsi="Arial" w:cs="Arial"/>
          <w:bCs/>
          <w:color w:val="auto"/>
        </w:rPr>
        <w:t xml:space="preserve">Bytoń, </w:t>
      </w:r>
      <w:r w:rsidR="001B4022">
        <w:rPr>
          <w:rFonts w:ascii="Arial" w:hAnsi="Arial" w:cs="Arial"/>
          <w:bCs/>
          <w:color w:val="auto"/>
        </w:rPr>
        <w:t>marzec</w:t>
      </w:r>
      <w:r w:rsidRPr="001B4022">
        <w:rPr>
          <w:rFonts w:ascii="Arial" w:hAnsi="Arial" w:cs="Arial"/>
          <w:bCs/>
          <w:color w:val="auto"/>
        </w:rPr>
        <w:t xml:space="preserve"> 2025 </w:t>
      </w:r>
    </w:p>
    <w:p w14:paraId="7538460E" w14:textId="79D51637" w:rsidR="0018016A" w:rsidRPr="001B4022" w:rsidRDefault="0018016A" w:rsidP="0018016A">
      <w:pPr>
        <w:pStyle w:val="Standarduser"/>
        <w:jc w:val="both"/>
        <w:rPr>
          <w:rFonts w:ascii="Arial" w:hAnsi="Arial" w:cs="Arial"/>
          <w:b/>
          <w:color w:val="auto"/>
          <w:u w:val="single"/>
        </w:rPr>
      </w:pPr>
      <w:r w:rsidRPr="001B4022">
        <w:rPr>
          <w:rFonts w:ascii="Arial" w:hAnsi="Arial" w:cs="Arial"/>
          <w:b/>
          <w:color w:val="auto"/>
          <w:u w:val="single"/>
        </w:rPr>
        <w:lastRenderedPageBreak/>
        <w:t>I. Wprowadzenie</w:t>
      </w:r>
    </w:p>
    <w:p w14:paraId="78D419E8" w14:textId="6A946E13" w:rsidR="0018016A" w:rsidRPr="001B4022" w:rsidRDefault="0018016A" w:rsidP="0018016A">
      <w:pPr>
        <w:pStyle w:val="Standarduser"/>
        <w:jc w:val="both"/>
        <w:rPr>
          <w:rFonts w:ascii="Arial" w:hAnsi="Arial" w:cs="Arial"/>
          <w:color w:val="auto"/>
        </w:rPr>
      </w:pPr>
      <w:r w:rsidRPr="001B4022">
        <w:rPr>
          <w:rFonts w:ascii="Arial" w:hAnsi="Arial" w:cs="Arial"/>
          <w:color w:val="auto"/>
        </w:rPr>
        <w:tab/>
      </w:r>
    </w:p>
    <w:p w14:paraId="7BF2D835" w14:textId="77777777" w:rsidR="0018016A" w:rsidRPr="002E4E51" w:rsidRDefault="0018016A" w:rsidP="0018016A">
      <w:pPr>
        <w:pStyle w:val="Standarduser"/>
        <w:ind w:firstLine="708"/>
        <w:jc w:val="both"/>
        <w:rPr>
          <w:rFonts w:ascii="Arial" w:hAnsi="Arial" w:cs="Arial"/>
          <w:color w:val="000000" w:themeColor="text1"/>
        </w:rPr>
      </w:pPr>
      <w:r w:rsidRPr="002E4E51">
        <w:rPr>
          <w:rFonts w:ascii="Arial" w:hAnsi="Arial" w:cs="Arial"/>
          <w:color w:val="000000" w:themeColor="text1"/>
        </w:rPr>
        <w:t>Gminny Ośrodek Pomocy Społecznej w Bytoniu funkcjonuje jako gminna jednostka organizacyjna pomocy społecznej. Na poziomie lokalnym wykonuje zadania ukierunkowane na wsparcie i poprawę warunków życia mieszkańców gminy Bytoń.</w:t>
      </w:r>
    </w:p>
    <w:p w14:paraId="2E5D5E12" w14:textId="618CFF91" w:rsidR="0018016A" w:rsidRPr="002E4E51" w:rsidRDefault="0018016A" w:rsidP="0018016A">
      <w:pPr>
        <w:pStyle w:val="Standarduser"/>
        <w:jc w:val="both"/>
        <w:rPr>
          <w:rFonts w:ascii="Arial" w:hAnsi="Arial" w:cs="Arial"/>
          <w:color w:val="000000" w:themeColor="text1"/>
        </w:rPr>
      </w:pPr>
      <w:r w:rsidRPr="002E4E51">
        <w:rPr>
          <w:rFonts w:ascii="Arial" w:hAnsi="Arial" w:cs="Arial"/>
          <w:color w:val="000000" w:themeColor="text1"/>
        </w:rPr>
        <w:t xml:space="preserve">Podstawowym aktem prawnym na podstawie którego funkcjonuje Ośrodek jest ustawa o pomocy społecznej. Ponadto w Ośrodku realizowane są zadania wynikające z innych aktów prawnych, a w szczególności ustawy o wspieraniu rodziny i systemie pieczy zastępczej, ustaw o świadczeniach rodzinnych, ustawy o pomocy osobom uprawnionym do alimentów, ustawy o przeciwdziałaniu przemocy </w:t>
      </w:r>
      <w:r w:rsidR="007F51F0" w:rsidRPr="002E4E51">
        <w:rPr>
          <w:rFonts w:ascii="Arial" w:hAnsi="Arial" w:cs="Arial"/>
          <w:color w:val="000000" w:themeColor="text1"/>
        </w:rPr>
        <w:t>domowej</w:t>
      </w:r>
      <w:r w:rsidRPr="002E4E51">
        <w:rPr>
          <w:rFonts w:ascii="Arial" w:hAnsi="Arial" w:cs="Arial"/>
          <w:color w:val="000000" w:themeColor="text1"/>
        </w:rPr>
        <w:t>, ustawy o dodatkach mieszkaniowych, ustawy o świadczeniach opieki zdrowotnej finansowanych ze środków publicznych, ustawy o ochronie zdrowia psychicznego, ustawy o wychowaniu w trzeźwości.</w:t>
      </w:r>
    </w:p>
    <w:p w14:paraId="4EEE92E8" w14:textId="77777777" w:rsidR="0018016A" w:rsidRPr="002E4E51" w:rsidRDefault="0018016A" w:rsidP="0018016A">
      <w:pPr>
        <w:pStyle w:val="Standarduser"/>
        <w:jc w:val="both"/>
        <w:rPr>
          <w:rFonts w:ascii="Arial" w:hAnsi="Arial" w:cs="Arial"/>
          <w:color w:val="000000" w:themeColor="text1"/>
        </w:rPr>
      </w:pPr>
      <w:r w:rsidRPr="002E4E51">
        <w:rPr>
          <w:rFonts w:ascii="Arial" w:hAnsi="Arial" w:cs="Arial"/>
          <w:color w:val="000000" w:themeColor="text1"/>
        </w:rPr>
        <w:t>Do głównych zadań Gminnego Ośrodka Pomocy Społecznej w Bytoniu należy prowadzenie całokształtu spraw w zakresie pomocy społecznej, w szczególności polegających na:</w:t>
      </w:r>
    </w:p>
    <w:p w14:paraId="3186BB3A" w14:textId="77777777" w:rsidR="0018016A" w:rsidRPr="002E4E51" w:rsidRDefault="0018016A" w:rsidP="0065201B">
      <w:pPr>
        <w:pStyle w:val="Akapitzlist"/>
        <w:numPr>
          <w:ilvl w:val="0"/>
          <w:numId w:val="5"/>
        </w:numPr>
        <w:jc w:val="both"/>
        <w:rPr>
          <w:rFonts w:ascii="Arial" w:hAnsi="Arial" w:cs="Arial"/>
          <w:color w:val="000000" w:themeColor="text1"/>
        </w:rPr>
      </w:pPr>
      <w:r w:rsidRPr="002E4E51">
        <w:rPr>
          <w:rFonts w:ascii="Arial" w:hAnsi="Arial" w:cs="Arial"/>
          <w:color w:val="000000" w:themeColor="text1"/>
        </w:rPr>
        <w:t>tworzeniu warunków organizacyjnych funkcjonowania pomocy społecznej, w tym rozbudowa niezbędnej infrastruktury socjalnej;</w:t>
      </w:r>
    </w:p>
    <w:p w14:paraId="18C97DF5" w14:textId="77777777" w:rsidR="0018016A" w:rsidRPr="002E4E51" w:rsidRDefault="0018016A" w:rsidP="0065201B">
      <w:pPr>
        <w:pStyle w:val="Akapitzlist"/>
        <w:numPr>
          <w:ilvl w:val="0"/>
          <w:numId w:val="6"/>
        </w:numPr>
        <w:jc w:val="both"/>
        <w:rPr>
          <w:rFonts w:ascii="Arial" w:hAnsi="Arial" w:cs="Arial"/>
          <w:color w:val="000000" w:themeColor="text1"/>
        </w:rPr>
      </w:pPr>
      <w:r w:rsidRPr="002E4E51">
        <w:rPr>
          <w:rFonts w:ascii="Arial" w:hAnsi="Arial" w:cs="Arial"/>
          <w:color w:val="000000" w:themeColor="text1"/>
        </w:rPr>
        <w:t>analizie i ocenie zjawisk rodzących zapotrzebowanie na świadczenia pomocy społecznej;</w:t>
      </w:r>
    </w:p>
    <w:p w14:paraId="04F1EA56" w14:textId="77777777" w:rsidR="0018016A" w:rsidRPr="002E4E51" w:rsidRDefault="0018016A" w:rsidP="0065201B">
      <w:pPr>
        <w:pStyle w:val="Akapitzlist"/>
        <w:numPr>
          <w:ilvl w:val="0"/>
          <w:numId w:val="6"/>
        </w:numPr>
        <w:jc w:val="both"/>
        <w:rPr>
          <w:rFonts w:ascii="Arial" w:hAnsi="Arial" w:cs="Arial"/>
          <w:color w:val="000000" w:themeColor="text1"/>
        </w:rPr>
      </w:pPr>
      <w:r w:rsidRPr="002E4E51">
        <w:rPr>
          <w:rFonts w:ascii="Arial" w:hAnsi="Arial" w:cs="Arial"/>
          <w:color w:val="000000" w:themeColor="text1"/>
        </w:rPr>
        <w:t>przyznawanie i wypłacanie przewidzianych ustawami świadczeń;</w:t>
      </w:r>
    </w:p>
    <w:p w14:paraId="4FB79FE9" w14:textId="069DC06D" w:rsidR="0018016A" w:rsidRPr="002E4E51" w:rsidRDefault="0018016A" w:rsidP="0065201B">
      <w:pPr>
        <w:pStyle w:val="Akapitzlist"/>
        <w:numPr>
          <w:ilvl w:val="0"/>
          <w:numId w:val="6"/>
        </w:numPr>
        <w:jc w:val="both"/>
        <w:rPr>
          <w:rFonts w:ascii="Arial" w:hAnsi="Arial" w:cs="Arial"/>
          <w:color w:val="000000" w:themeColor="text1"/>
        </w:rPr>
      </w:pPr>
      <w:r w:rsidRPr="002E4E51">
        <w:rPr>
          <w:rFonts w:ascii="Arial" w:hAnsi="Arial" w:cs="Arial"/>
          <w:color w:val="000000" w:themeColor="text1"/>
        </w:rPr>
        <w:t>pracy socjalnej</w:t>
      </w:r>
      <w:r w:rsidR="007F51F0" w:rsidRPr="002E4E51">
        <w:rPr>
          <w:rFonts w:ascii="Arial" w:hAnsi="Arial" w:cs="Arial"/>
          <w:color w:val="000000" w:themeColor="text1"/>
        </w:rPr>
        <w:t xml:space="preserve"> rozumianej</w:t>
      </w:r>
      <w:r w:rsidRPr="002E4E51">
        <w:rPr>
          <w:rFonts w:ascii="Arial" w:hAnsi="Arial" w:cs="Arial"/>
          <w:color w:val="000000" w:themeColor="text1"/>
        </w:rPr>
        <w:t xml:space="preserve"> jako działalność zawodowa skierowana na pomoc osobom i rodzinom we wzmocnieniu lub odzyskaniu zdolności do funkcjonowania w społeczeństwie oraz tworzenie warunków do życiowego usamodzielnienia osób i rodzin;</w:t>
      </w:r>
    </w:p>
    <w:p w14:paraId="527E9019" w14:textId="77777777" w:rsidR="0018016A" w:rsidRPr="002E4E51" w:rsidRDefault="0018016A" w:rsidP="0065201B">
      <w:pPr>
        <w:pStyle w:val="Akapitzlist"/>
        <w:numPr>
          <w:ilvl w:val="0"/>
          <w:numId w:val="6"/>
        </w:numPr>
        <w:jc w:val="both"/>
        <w:rPr>
          <w:rFonts w:ascii="Arial" w:hAnsi="Arial" w:cs="Arial"/>
          <w:color w:val="000000" w:themeColor="text1"/>
        </w:rPr>
      </w:pPr>
      <w:r w:rsidRPr="002E4E51">
        <w:rPr>
          <w:rFonts w:ascii="Arial" w:hAnsi="Arial" w:cs="Arial"/>
          <w:color w:val="000000" w:themeColor="text1"/>
        </w:rPr>
        <w:t>rozwijanie nowych form pomocy społecznej i samopomocy w ramach zidentyfikowanych potrzeb;</w:t>
      </w:r>
    </w:p>
    <w:p w14:paraId="5C6B02D8" w14:textId="77777777" w:rsidR="0018016A" w:rsidRPr="002E4E51" w:rsidRDefault="0018016A" w:rsidP="0065201B">
      <w:pPr>
        <w:pStyle w:val="Akapitzlist"/>
        <w:numPr>
          <w:ilvl w:val="0"/>
          <w:numId w:val="6"/>
        </w:numPr>
        <w:jc w:val="both"/>
        <w:rPr>
          <w:rFonts w:ascii="Arial" w:hAnsi="Arial" w:cs="Arial"/>
          <w:color w:val="000000" w:themeColor="text1"/>
        </w:rPr>
      </w:pPr>
      <w:r w:rsidRPr="002E4E51">
        <w:rPr>
          <w:rFonts w:ascii="Arial" w:hAnsi="Arial" w:cs="Arial"/>
          <w:color w:val="000000" w:themeColor="text1"/>
        </w:rPr>
        <w:t>pobudzanie aktywności społecznej w zaspokajaniu niezbędnych potrzeb życiowych osób i rodzin;</w:t>
      </w:r>
    </w:p>
    <w:p w14:paraId="10590AAA" w14:textId="77777777" w:rsidR="0018016A" w:rsidRPr="002E4E51" w:rsidRDefault="0018016A" w:rsidP="0018016A">
      <w:pPr>
        <w:pStyle w:val="Standarduser"/>
        <w:jc w:val="both"/>
        <w:rPr>
          <w:rFonts w:ascii="Arial" w:hAnsi="Arial" w:cs="Arial"/>
          <w:color w:val="000000" w:themeColor="text1"/>
        </w:rPr>
      </w:pPr>
      <w:r w:rsidRPr="002E4E51">
        <w:rPr>
          <w:rFonts w:ascii="Arial" w:hAnsi="Arial" w:cs="Arial"/>
          <w:color w:val="000000" w:themeColor="text1"/>
        </w:rPr>
        <w:t>Przy realizacji zadań Gminny Ośrodek Pomocy Społecznej w Bytoniu współpracuje z Powiatowym Urzędem Pracy w Radziejowie, Powiatowym Centrum Pomocy Rodzinie w Radziejowie, Sądem Rodzinnym, Komendą Powiatową Policji, szkołami, placówkami ochrony zdrowia, innymi placówkami działającymi w sferze działań pomocy społecznej.</w:t>
      </w:r>
    </w:p>
    <w:p w14:paraId="2C70C87E" w14:textId="77777777" w:rsidR="001B4022" w:rsidRPr="00CF26E9" w:rsidRDefault="001B4022" w:rsidP="0018016A">
      <w:pPr>
        <w:pStyle w:val="Standarduser"/>
        <w:jc w:val="both"/>
        <w:rPr>
          <w:rFonts w:ascii="Arial" w:hAnsi="Arial" w:cs="Arial"/>
          <w:color w:val="FF0000"/>
        </w:rPr>
      </w:pPr>
      <w:bookmarkStart w:id="0" w:name="_Hlk193965855"/>
    </w:p>
    <w:bookmarkEnd w:id="0"/>
    <w:p w14:paraId="0BB27E19" w14:textId="77777777" w:rsidR="00716D97" w:rsidRPr="000C47C7" w:rsidRDefault="00716D97" w:rsidP="00716D97">
      <w:pPr>
        <w:jc w:val="both"/>
        <w:rPr>
          <w:rFonts w:ascii="Arial" w:eastAsia="Courier New" w:hAnsi="Arial" w:cs="Arial"/>
          <w:color w:val="FF0000"/>
          <w:sz w:val="28"/>
          <w:szCs w:val="28"/>
        </w:rPr>
      </w:pPr>
    </w:p>
    <w:p w14:paraId="599C35DC" w14:textId="77777777" w:rsidR="00716D97" w:rsidRPr="000C47C7" w:rsidRDefault="00716D97" w:rsidP="00716D97">
      <w:pPr>
        <w:jc w:val="both"/>
        <w:rPr>
          <w:rFonts w:ascii="Arial" w:eastAsia="Courier New" w:hAnsi="Arial" w:cs="Arial"/>
          <w:b/>
          <w:bCs/>
          <w:u w:val="single"/>
        </w:rPr>
      </w:pPr>
      <w:r w:rsidRPr="000C47C7">
        <w:rPr>
          <w:rFonts w:ascii="Arial" w:eastAsia="Courier New" w:hAnsi="Arial" w:cs="Arial"/>
          <w:b/>
          <w:bCs/>
          <w:u w:val="single"/>
        </w:rPr>
        <w:t>II. Budżet Gminnego Ośrodka Pomocy Społecznej w Bytoniu</w:t>
      </w:r>
    </w:p>
    <w:p w14:paraId="58CB1C47" w14:textId="77777777" w:rsidR="00716D97" w:rsidRPr="000C47C7" w:rsidRDefault="00716D97" w:rsidP="00716D97">
      <w:pPr>
        <w:jc w:val="both"/>
        <w:rPr>
          <w:rFonts w:ascii="Arial" w:eastAsia="Courier New" w:hAnsi="Arial" w:cs="Arial"/>
          <w:color w:val="FF0000"/>
          <w:u w:val="single"/>
        </w:rPr>
      </w:pPr>
    </w:p>
    <w:p w14:paraId="0308A417" w14:textId="77777777" w:rsidR="00716D97" w:rsidRPr="000C47C7" w:rsidRDefault="00716D97" w:rsidP="00716D97">
      <w:pPr>
        <w:jc w:val="both"/>
        <w:rPr>
          <w:rFonts w:ascii="Arial" w:eastAsia="Courier New" w:hAnsi="Arial" w:cs="Arial"/>
          <w:bCs/>
        </w:rPr>
      </w:pPr>
      <w:r w:rsidRPr="000C47C7">
        <w:rPr>
          <w:rFonts w:ascii="Arial" w:eastAsia="Courier New" w:hAnsi="Arial" w:cs="Arial"/>
          <w:bCs/>
        </w:rPr>
        <w:t>Gminny Ośrodek Pomocy Społ</w:t>
      </w:r>
      <w:r w:rsidRPr="007A53D3">
        <w:rPr>
          <w:rFonts w:ascii="Arial" w:eastAsia="Courier New" w:hAnsi="Arial" w:cs="Arial"/>
          <w:bCs/>
        </w:rPr>
        <w:t>e</w:t>
      </w:r>
      <w:r w:rsidRPr="000C47C7">
        <w:rPr>
          <w:rFonts w:ascii="Arial" w:eastAsia="Courier New" w:hAnsi="Arial" w:cs="Arial"/>
          <w:bCs/>
        </w:rPr>
        <w:t xml:space="preserve">cznej w Bytoniu w 2024 roku na realizację zadań własnych i zadań zleconych wydatkował kwotę </w:t>
      </w:r>
      <w:r w:rsidRPr="007A53D3">
        <w:rPr>
          <w:rFonts w:ascii="Arial" w:eastAsia="Courier New" w:hAnsi="Arial" w:cs="Arial"/>
          <w:bCs/>
        </w:rPr>
        <w:t>5 218 904,70</w:t>
      </w:r>
      <w:r w:rsidRPr="000C47C7">
        <w:rPr>
          <w:rFonts w:ascii="Arial" w:eastAsia="Courier New" w:hAnsi="Arial" w:cs="Arial"/>
          <w:bCs/>
        </w:rPr>
        <w:t xml:space="preserve"> zł, z czego:</w:t>
      </w:r>
    </w:p>
    <w:p w14:paraId="7D8BC717" w14:textId="77777777" w:rsidR="00716D97" w:rsidRPr="000C47C7" w:rsidRDefault="00716D97" w:rsidP="00716D97">
      <w:pPr>
        <w:jc w:val="both"/>
        <w:rPr>
          <w:rFonts w:ascii="Arial" w:eastAsia="Courier New" w:hAnsi="Arial" w:cs="Arial"/>
          <w:bCs/>
        </w:rPr>
      </w:pPr>
      <w:r w:rsidRPr="000C47C7">
        <w:rPr>
          <w:rFonts w:ascii="Arial" w:eastAsia="Courier New" w:hAnsi="Arial" w:cs="Arial"/>
          <w:bCs/>
        </w:rPr>
        <w:t xml:space="preserve">- ze środków budżetu gminy </w:t>
      </w:r>
      <w:r w:rsidRPr="007A53D3">
        <w:rPr>
          <w:rFonts w:ascii="Arial" w:eastAsia="Courier New" w:hAnsi="Arial" w:cs="Arial"/>
          <w:bCs/>
        </w:rPr>
        <w:t>1 099 971,53</w:t>
      </w:r>
      <w:r w:rsidRPr="000C47C7">
        <w:rPr>
          <w:rFonts w:ascii="Arial" w:eastAsia="Courier New" w:hAnsi="Arial" w:cs="Arial"/>
          <w:bCs/>
        </w:rPr>
        <w:t xml:space="preserve"> zł,</w:t>
      </w:r>
    </w:p>
    <w:p w14:paraId="7661BB29" w14:textId="77777777" w:rsidR="00716D97" w:rsidRPr="000C47C7" w:rsidRDefault="00716D97" w:rsidP="00716D97">
      <w:pPr>
        <w:jc w:val="both"/>
        <w:rPr>
          <w:rFonts w:ascii="Arial" w:eastAsia="Courier New" w:hAnsi="Arial" w:cs="Arial"/>
          <w:bCs/>
        </w:rPr>
      </w:pPr>
      <w:r w:rsidRPr="000C47C7">
        <w:rPr>
          <w:rFonts w:ascii="Arial" w:eastAsia="Courier New" w:hAnsi="Arial" w:cs="Arial"/>
          <w:bCs/>
        </w:rPr>
        <w:t xml:space="preserve">- ze środków budżetu państwa: </w:t>
      </w:r>
      <w:r w:rsidRPr="007A53D3">
        <w:rPr>
          <w:rFonts w:ascii="Arial" w:eastAsia="Courier New" w:hAnsi="Arial" w:cs="Arial"/>
          <w:bCs/>
        </w:rPr>
        <w:t>4 118 933,17</w:t>
      </w:r>
      <w:r w:rsidRPr="000C47C7">
        <w:rPr>
          <w:rFonts w:ascii="Arial" w:eastAsia="Courier New" w:hAnsi="Arial" w:cs="Arial"/>
          <w:bCs/>
        </w:rPr>
        <w:t xml:space="preserve"> zł, w tym:</w:t>
      </w:r>
    </w:p>
    <w:p w14:paraId="1E5603C4" w14:textId="77777777" w:rsidR="00716D97" w:rsidRPr="000C47C7" w:rsidRDefault="00716D97" w:rsidP="00716D97">
      <w:pPr>
        <w:jc w:val="both"/>
        <w:rPr>
          <w:rFonts w:ascii="Arial" w:eastAsia="Courier New" w:hAnsi="Arial" w:cs="Arial"/>
          <w:bCs/>
        </w:rPr>
      </w:pPr>
      <w:r w:rsidRPr="000C47C7">
        <w:rPr>
          <w:rFonts w:ascii="Arial" w:eastAsia="Courier New" w:hAnsi="Arial" w:cs="Arial"/>
          <w:bCs/>
        </w:rPr>
        <w:t xml:space="preserve">a) </w:t>
      </w:r>
      <w:r w:rsidRPr="007A53D3">
        <w:rPr>
          <w:rFonts w:ascii="Arial" w:eastAsia="Courier New" w:hAnsi="Arial" w:cs="Arial"/>
          <w:bCs/>
        </w:rPr>
        <w:t xml:space="preserve">z </w:t>
      </w:r>
      <w:r w:rsidRPr="000C47C7">
        <w:rPr>
          <w:rFonts w:ascii="Arial" w:eastAsia="Courier New" w:hAnsi="Arial" w:cs="Arial"/>
          <w:bCs/>
        </w:rPr>
        <w:t>dotacji celowych: 3 640 699,05 zł,</w:t>
      </w:r>
    </w:p>
    <w:p w14:paraId="64DB3105" w14:textId="77777777" w:rsidR="00716D97" w:rsidRPr="007A53D3" w:rsidRDefault="00716D97" w:rsidP="00716D97">
      <w:pPr>
        <w:jc w:val="both"/>
        <w:rPr>
          <w:rFonts w:ascii="Arial" w:eastAsia="Courier New" w:hAnsi="Arial" w:cs="Arial"/>
          <w:bCs/>
        </w:rPr>
      </w:pPr>
      <w:r w:rsidRPr="000C47C7">
        <w:rPr>
          <w:rFonts w:ascii="Arial" w:eastAsia="Courier New" w:hAnsi="Arial" w:cs="Arial"/>
          <w:bCs/>
        </w:rPr>
        <w:t xml:space="preserve">b) ze środków Funduszu Pracy: </w:t>
      </w:r>
      <w:r w:rsidRPr="007A53D3">
        <w:rPr>
          <w:rFonts w:ascii="Arial" w:eastAsia="Courier New" w:hAnsi="Arial" w:cs="Arial"/>
          <w:bCs/>
        </w:rPr>
        <w:t>21 744,09</w:t>
      </w:r>
      <w:r w:rsidRPr="000C47C7">
        <w:rPr>
          <w:rFonts w:ascii="Arial" w:eastAsia="Courier New" w:hAnsi="Arial" w:cs="Arial"/>
          <w:bCs/>
        </w:rPr>
        <w:t xml:space="preserve"> zł</w:t>
      </w:r>
      <w:r w:rsidRPr="007A53D3">
        <w:rPr>
          <w:rFonts w:ascii="Arial" w:eastAsia="Courier New" w:hAnsi="Arial" w:cs="Arial"/>
          <w:bCs/>
        </w:rPr>
        <w:t>,</w:t>
      </w:r>
    </w:p>
    <w:p w14:paraId="47F47D35" w14:textId="77777777" w:rsidR="00716D97" w:rsidRPr="000C47C7" w:rsidRDefault="00716D97" w:rsidP="00716D97">
      <w:pPr>
        <w:jc w:val="both"/>
        <w:rPr>
          <w:rFonts w:ascii="Arial" w:eastAsia="Courier New" w:hAnsi="Arial" w:cs="Arial"/>
          <w:bCs/>
        </w:rPr>
      </w:pPr>
      <w:r w:rsidRPr="007A53D3">
        <w:rPr>
          <w:rFonts w:ascii="Arial" w:eastAsia="Courier New" w:hAnsi="Arial" w:cs="Arial"/>
          <w:bCs/>
        </w:rPr>
        <w:t>c) ze środków Funduszu Pomocy: 0,00 zł.</w:t>
      </w:r>
    </w:p>
    <w:p w14:paraId="097445C8" w14:textId="77777777" w:rsidR="00716D97" w:rsidRPr="00655E4B" w:rsidRDefault="00716D97" w:rsidP="00716D97">
      <w:pPr>
        <w:rPr>
          <w:rFonts w:ascii="Arial" w:hAnsi="Arial" w:cs="Arial"/>
        </w:rPr>
      </w:pPr>
    </w:p>
    <w:p w14:paraId="4CA5AFDF" w14:textId="77777777" w:rsidR="00716D97" w:rsidRPr="00655E4B" w:rsidRDefault="00716D97" w:rsidP="00716D97">
      <w:pPr>
        <w:spacing w:after="196"/>
        <w:ind w:left="-1" w:right="42" w:firstLine="708"/>
        <w:jc w:val="both"/>
        <w:rPr>
          <w:rFonts w:ascii="Arial" w:hAnsi="Arial" w:cs="Arial"/>
        </w:rPr>
      </w:pPr>
      <w:r w:rsidRPr="00655E4B">
        <w:rPr>
          <w:rFonts w:ascii="Arial" w:hAnsi="Arial" w:cs="Arial"/>
        </w:rPr>
        <w:t xml:space="preserve">Strukturę zrealizowanych wydatków w podziale szczegółowej klasyfikacji budżetowej przedstawia poniższa tabela.   </w:t>
      </w:r>
    </w:p>
    <w:p w14:paraId="0B58C9EB" w14:textId="77777777" w:rsidR="00716D97" w:rsidRPr="00655E4B" w:rsidRDefault="00716D97" w:rsidP="00716D97">
      <w:pPr>
        <w:spacing w:after="475"/>
        <w:ind w:left="9"/>
        <w:jc w:val="both"/>
        <w:rPr>
          <w:rFonts w:ascii="Arial" w:hAnsi="Arial" w:cs="Arial"/>
        </w:rPr>
      </w:pPr>
      <w:r w:rsidRPr="00655E4B">
        <w:rPr>
          <w:rFonts w:ascii="Arial" w:hAnsi="Arial" w:cs="Arial"/>
        </w:rPr>
        <w:t xml:space="preserve">Tabela. Wydatki </w:t>
      </w:r>
      <w:r>
        <w:rPr>
          <w:rFonts w:ascii="Arial" w:hAnsi="Arial" w:cs="Arial"/>
        </w:rPr>
        <w:t xml:space="preserve">wykonane w 2024 roku </w:t>
      </w:r>
      <w:r w:rsidRPr="00655E4B">
        <w:rPr>
          <w:rFonts w:ascii="Arial" w:hAnsi="Arial" w:cs="Arial"/>
        </w:rPr>
        <w:t>w podziale na klasyfikację budżetową</w:t>
      </w:r>
      <w:r>
        <w:rPr>
          <w:rFonts w:ascii="Arial" w:hAnsi="Arial" w:cs="Arial"/>
        </w:rPr>
        <w:t>.</w:t>
      </w:r>
    </w:p>
    <w:tbl>
      <w:tblPr>
        <w:tblStyle w:val="TableGrid"/>
        <w:tblW w:w="90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 w:type="dxa"/>
          <w:left w:w="70" w:type="dxa"/>
          <w:right w:w="12" w:type="dxa"/>
        </w:tblCellMar>
        <w:tblLook w:val="04A0" w:firstRow="1" w:lastRow="0" w:firstColumn="1" w:lastColumn="0" w:noHBand="0" w:noVBand="1"/>
      </w:tblPr>
      <w:tblGrid>
        <w:gridCol w:w="684"/>
        <w:gridCol w:w="1742"/>
        <w:gridCol w:w="1457"/>
        <w:gridCol w:w="1306"/>
        <w:gridCol w:w="1460"/>
        <w:gridCol w:w="1244"/>
        <w:gridCol w:w="1152"/>
      </w:tblGrid>
      <w:tr w:rsidR="00716D97" w:rsidRPr="00655E4B" w14:paraId="2A18C30B" w14:textId="77777777" w:rsidTr="00100185">
        <w:trPr>
          <w:trHeight w:val="331"/>
        </w:trPr>
        <w:tc>
          <w:tcPr>
            <w:tcW w:w="2426" w:type="dxa"/>
            <w:gridSpan w:val="2"/>
            <w:vMerge w:val="restart"/>
            <w:vAlign w:val="center"/>
          </w:tcPr>
          <w:p w14:paraId="6846EFEB" w14:textId="77777777" w:rsidR="00716D97" w:rsidRPr="00655E4B" w:rsidRDefault="00716D97" w:rsidP="00100185">
            <w:pPr>
              <w:spacing w:line="259" w:lineRule="auto"/>
              <w:ind w:right="60"/>
              <w:jc w:val="center"/>
              <w:rPr>
                <w:rFonts w:ascii="Arial" w:hAnsi="Arial" w:cs="Arial"/>
              </w:rPr>
            </w:pPr>
            <w:r w:rsidRPr="00655E4B">
              <w:rPr>
                <w:rFonts w:ascii="Arial" w:eastAsia="Times New Roman" w:hAnsi="Arial" w:cs="Arial"/>
                <w:b/>
                <w:sz w:val="20"/>
              </w:rPr>
              <w:lastRenderedPageBreak/>
              <w:t xml:space="preserve">Klasyfikacja budżetowa </w:t>
            </w:r>
          </w:p>
        </w:tc>
        <w:tc>
          <w:tcPr>
            <w:tcW w:w="1457" w:type="dxa"/>
            <w:vMerge w:val="restart"/>
            <w:vAlign w:val="bottom"/>
          </w:tcPr>
          <w:p w14:paraId="046F0961" w14:textId="77777777" w:rsidR="00716D97" w:rsidRPr="00655E4B" w:rsidRDefault="00716D97" w:rsidP="00100185">
            <w:pPr>
              <w:spacing w:line="259" w:lineRule="auto"/>
              <w:jc w:val="center"/>
              <w:rPr>
                <w:rFonts w:ascii="Arial" w:hAnsi="Arial" w:cs="Arial"/>
              </w:rPr>
            </w:pPr>
            <w:r w:rsidRPr="00655E4B">
              <w:rPr>
                <w:rFonts w:ascii="Arial" w:eastAsia="Times New Roman" w:hAnsi="Arial" w:cs="Arial"/>
                <w:b/>
                <w:sz w:val="20"/>
              </w:rPr>
              <w:t xml:space="preserve">Ogółem wykonanie wydatków w 2024r. </w:t>
            </w:r>
          </w:p>
        </w:tc>
        <w:tc>
          <w:tcPr>
            <w:tcW w:w="5162" w:type="dxa"/>
            <w:gridSpan w:val="4"/>
          </w:tcPr>
          <w:p w14:paraId="32C77D25" w14:textId="77777777" w:rsidR="00716D97" w:rsidRPr="00655E4B" w:rsidRDefault="00716D97" w:rsidP="00100185">
            <w:pPr>
              <w:spacing w:line="259" w:lineRule="auto"/>
              <w:ind w:right="57"/>
              <w:jc w:val="center"/>
              <w:rPr>
                <w:rFonts w:ascii="Arial" w:hAnsi="Arial" w:cs="Arial"/>
              </w:rPr>
            </w:pPr>
            <w:r w:rsidRPr="00655E4B">
              <w:rPr>
                <w:rFonts w:ascii="Arial" w:eastAsia="Times New Roman" w:hAnsi="Arial" w:cs="Arial"/>
                <w:b/>
                <w:sz w:val="20"/>
              </w:rPr>
              <w:t xml:space="preserve">w tym: </w:t>
            </w:r>
          </w:p>
        </w:tc>
      </w:tr>
      <w:tr w:rsidR="00716D97" w:rsidRPr="00655E4B" w14:paraId="1ED499B3" w14:textId="77777777" w:rsidTr="00100185">
        <w:trPr>
          <w:trHeight w:val="329"/>
        </w:trPr>
        <w:tc>
          <w:tcPr>
            <w:tcW w:w="0" w:type="auto"/>
            <w:gridSpan w:val="2"/>
            <w:vMerge/>
          </w:tcPr>
          <w:p w14:paraId="12FF453B" w14:textId="77777777" w:rsidR="00716D97" w:rsidRPr="00655E4B" w:rsidRDefault="00716D97" w:rsidP="00100185">
            <w:pPr>
              <w:spacing w:after="160" w:line="259" w:lineRule="auto"/>
              <w:rPr>
                <w:rFonts w:ascii="Arial" w:hAnsi="Arial" w:cs="Arial"/>
              </w:rPr>
            </w:pPr>
          </w:p>
        </w:tc>
        <w:tc>
          <w:tcPr>
            <w:tcW w:w="0" w:type="auto"/>
            <w:vMerge/>
          </w:tcPr>
          <w:p w14:paraId="660F9FCE" w14:textId="77777777" w:rsidR="00716D97" w:rsidRPr="00655E4B" w:rsidRDefault="00716D97" w:rsidP="00100185">
            <w:pPr>
              <w:spacing w:after="160" w:line="259" w:lineRule="auto"/>
              <w:rPr>
                <w:rFonts w:ascii="Arial" w:hAnsi="Arial" w:cs="Arial"/>
              </w:rPr>
            </w:pPr>
          </w:p>
        </w:tc>
        <w:tc>
          <w:tcPr>
            <w:tcW w:w="1306" w:type="dxa"/>
            <w:vMerge w:val="restart"/>
            <w:vAlign w:val="bottom"/>
          </w:tcPr>
          <w:p w14:paraId="00728498" w14:textId="77777777" w:rsidR="00716D97" w:rsidRPr="00655E4B" w:rsidRDefault="00716D97" w:rsidP="00100185">
            <w:pPr>
              <w:spacing w:line="259" w:lineRule="auto"/>
              <w:jc w:val="center"/>
              <w:rPr>
                <w:rFonts w:ascii="Arial" w:hAnsi="Arial" w:cs="Arial"/>
              </w:rPr>
            </w:pPr>
            <w:r w:rsidRPr="00655E4B">
              <w:rPr>
                <w:rFonts w:ascii="Arial" w:eastAsia="Times New Roman" w:hAnsi="Arial" w:cs="Arial"/>
                <w:b/>
                <w:sz w:val="20"/>
              </w:rPr>
              <w:t xml:space="preserve">Środki budżetu gminy </w:t>
            </w:r>
          </w:p>
        </w:tc>
        <w:tc>
          <w:tcPr>
            <w:tcW w:w="3856" w:type="dxa"/>
            <w:gridSpan w:val="3"/>
            <w:vAlign w:val="bottom"/>
          </w:tcPr>
          <w:p w14:paraId="44557E21" w14:textId="77777777" w:rsidR="00716D97" w:rsidRPr="00655E4B" w:rsidRDefault="00716D97" w:rsidP="00100185">
            <w:pPr>
              <w:spacing w:line="259" w:lineRule="auto"/>
              <w:ind w:right="61"/>
              <w:jc w:val="center"/>
              <w:rPr>
                <w:rFonts w:ascii="Arial" w:hAnsi="Arial" w:cs="Arial"/>
              </w:rPr>
            </w:pPr>
            <w:r w:rsidRPr="00655E4B">
              <w:rPr>
                <w:rFonts w:ascii="Arial" w:eastAsia="Times New Roman" w:hAnsi="Arial" w:cs="Arial"/>
                <w:b/>
                <w:sz w:val="20"/>
              </w:rPr>
              <w:t xml:space="preserve">środki budżetu państwa </w:t>
            </w:r>
          </w:p>
        </w:tc>
      </w:tr>
      <w:tr w:rsidR="00716D97" w:rsidRPr="00655E4B" w14:paraId="53E22F3E" w14:textId="77777777" w:rsidTr="00100185">
        <w:trPr>
          <w:trHeight w:val="718"/>
        </w:trPr>
        <w:tc>
          <w:tcPr>
            <w:tcW w:w="0" w:type="auto"/>
            <w:gridSpan w:val="2"/>
            <w:vMerge/>
          </w:tcPr>
          <w:p w14:paraId="5D192192" w14:textId="77777777" w:rsidR="00716D97" w:rsidRPr="00655E4B" w:rsidRDefault="00716D97" w:rsidP="00100185">
            <w:pPr>
              <w:spacing w:after="160" w:line="259" w:lineRule="auto"/>
              <w:rPr>
                <w:rFonts w:ascii="Arial" w:hAnsi="Arial" w:cs="Arial"/>
              </w:rPr>
            </w:pPr>
          </w:p>
        </w:tc>
        <w:tc>
          <w:tcPr>
            <w:tcW w:w="0" w:type="auto"/>
            <w:vMerge/>
          </w:tcPr>
          <w:p w14:paraId="2829CB10" w14:textId="77777777" w:rsidR="00716D97" w:rsidRPr="00655E4B" w:rsidRDefault="00716D97" w:rsidP="00100185">
            <w:pPr>
              <w:spacing w:after="160" w:line="259" w:lineRule="auto"/>
              <w:rPr>
                <w:rFonts w:ascii="Arial" w:hAnsi="Arial" w:cs="Arial"/>
              </w:rPr>
            </w:pPr>
          </w:p>
        </w:tc>
        <w:tc>
          <w:tcPr>
            <w:tcW w:w="0" w:type="auto"/>
            <w:vMerge/>
          </w:tcPr>
          <w:p w14:paraId="665FE34D" w14:textId="77777777" w:rsidR="00716D97" w:rsidRPr="00655E4B" w:rsidRDefault="00716D97" w:rsidP="00100185">
            <w:pPr>
              <w:spacing w:after="160" w:line="259" w:lineRule="auto"/>
              <w:rPr>
                <w:rFonts w:ascii="Arial" w:hAnsi="Arial" w:cs="Arial"/>
              </w:rPr>
            </w:pPr>
          </w:p>
        </w:tc>
        <w:tc>
          <w:tcPr>
            <w:tcW w:w="1460" w:type="dxa"/>
            <w:vAlign w:val="center"/>
          </w:tcPr>
          <w:p w14:paraId="079FED8C" w14:textId="77777777" w:rsidR="00716D97" w:rsidRPr="00655E4B" w:rsidRDefault="00716D97" w:rsidP="00100185">
            <w:pPr>
              <w:spacing w:line="259" w:lineRule="auto"/>
              <w:ind w:left="50"/>
              <w:rPr>
                <w:rFonts w:ascii="Arial" w:hAnsi="Arial" w:cs="Arial"/>
              </w:rPr>
            </w:pPr>
            <w:r w:rsidRPr="00655E4B">
              <w:rPr>
                <w:rFonts w:ascii="Arial" w:eastAsia="Times New Roman" w:hAnsi="Arial" w:cs="Arial"/>
                <w:b/>
                <w:sz w:val="20"/>
              </w:rPr>
              <w:t xml:space="preserve">Dotacje celowe </w:t>
            </w:r>
          </w:p>
        </w:tc>
        <w:tc>
          <w:tcPr>
            <w:tcW w:w="1244" w:type="dxa"/>
          </w:tcPr>
          <w:p w14:paraId="1D68CEE8" w14:textId="77777777" w:rsidR="00716D97" w:rsidRPr="00655E4B" w:rsidRDefault="00716D97" w:rsidP="00100185">
            <w:pPr>
              <w:spacing w:line="259" w:lineRule="auto"/>
              <w:ind w:left="65"/>
              <w:rPr>
                <w:rFonts w:ascii="Arial" w:hAnsi="Arial" w:cs="Arial"/>
              </w:rPr>
            </w:pPr>
            <w:r w:rsidRPr="00655E4B">
              <w:rPr>
                <w:rFonts w:ascii="Arial" w:eastAsia="Times New Roman" w:hAnsi="Arial" w:cs="Arial"/>
                <w:b/>
                <w:sz w:val="20"/>
              </w:rPr>
              <w:t xml:space="preserve">Środki z </w:t>
            </w:r>
          </w:p>
          <w:p w14:paraId="58D652DA" w14:textId="77777777" w:rsidR="00716D97" w:rsidRPr="00655E4B" w:rsidRDefault="00716D97" w:rsidP="00100185">
            <w:pPr>
              <w:spacing w:line="259" w:lineRule="auto"/>
              <w:ind w:left="2"/>
              <w:rPr>
                <w:rFonts w:ascii="Arial" w:hAnsi="Arial" w:cs="Arial"/>
              </w:rPr>
            </w:pPr>
            <w:r w:rsidRPr="00655E4B">
              <w:rPr>
                <w:rFonts w:ascii="Arial" w:eastAsia="Times New Roman" w:hAnsi="Arial" w:cs="Arial"/>
                <w:b/>
                <w:sz w:val="20"/>
              </w:rPr>
              <w:t xml:space="preserve">Funduszu </w:t>
            </w:r>
          </w:p>
          <w:p w14:paraId="3135545B" w14:textId="77777777" w:rsidR="00716D97" w:rsidRPr="00655E4B" w:rsidRDefault="00716D97" w:rsidP="00100185">
            <w:pPr>
              <w:spacing w:line="259" w:lineRule="auto"/>
              <w:ind w:left="91"/>
              <w:rPr>
                <w:rFonts w:ascii="Arial" w:hAnsi="Arial" w:cs="Arial"/>
              </w:rPr>
            </w:pPr>
            <w:r w:rsidRPr="00655E4B">
              <w:rPr>
                <w:rFonts w:ascii="Arial" w:eastAsia="Times New Roman" w:hAnsi="Arial" w:cs="Arial"/>
                <w:b/>
                <w:sz w:val="20"/>
              </w:rPr>
              <w:t>Pracy</w:t>
            </w:r>
          </w:p>
        </w:tc>
        <w:tc>
          <w:tcPr>
            <w:tcW w:w="1152" w:type="dxa"/>
          </w:tcPr>
          <w:p w14:paraId="65F1F4C2" w14:textId="77777777" w:rsidR="00716D97" w:rsidRPr="00655E4B" w:rsidRDefault="00716D97" w:rsidP="00100185">
            <w:pPr>
              <w:spacing w:line="259" w:lineRule="auto"/>
              <w:ind w:right="61"/>
              <w:jc w:val="center"/>
              <w:rPr>
                <w:rFonts w:ascii="Arial" w:hAnsi="Arial" w:cs="Arial"/>
              </w:rPr>
            </w:pPr>
            <w:r w:rsidRPr="00655E4B">
              <w:rPr>
                <w:rFonts w:ascii="Arial" w:eastAsia="Times New Roman" w:hAnsi="Arial" w:cs="Arial"/>
                <w:b/>
                <w:sz w:val="20"/>
              </w:rPr>
              <w:t xml:space="preserve">Środki z </w:t>
            </w:r>
          </w:p>
          <w:p w14:paraId="0E479E2E" w14:textId="77777777" w:rsidR="00716D97" w:rsidRPr="00655E4B" w:rsidRDefault="00716D97" w:rsidP="00100185">
            <w:pPr>
              <w:spacing w:line="259" w:lineRule="auto"/>
              <w:ind w:left="125"/>
              <w:rPr>
                <w:rFonts w:ascii="Arial" w:hAnsi="Arial" w:cs="Arial"/>
              </w:rPr>
            </w:pPr>
            <w:r w:rsidRPr="00655E4B">
              <w:rPr>
                <w:rFonts w:ascii="Arial" w:eastAsia="Times New Roman" w:hAnsi="Arial" w:cs="Arial"/>
                <w:b/>
                <w:sz w:val="20"/>
              </w:rPr>
              <w:t xml:space="preserve">Funduszu </w:t>
            </w:r>
          </w:p>
          <w:p w14:paraId="6C8C0D2C" w14:textId="77777777" w:rsidR="00716D97" w:rsidRPr="00655E4B" w:rsidRDefault="00716D97" w:rsidP="00100185">
            <w:pPr>
              <w:spacing w:line="259" w:lineRule="auto"/>
              <w:ind w:right="57"/>
              <w:jc w:val="center"/>
              <w:rPr>
                <w:rFonts w:ascii="Arial" w:hAnsi="Arial" w:cs="Arial"/>
              </w:rPr>
            </w:pPr>
            <w:r w:rsidRPr="00655E4B">
              <w:rPr>
                <w:rFonts w:ascii="Arial" w:eastAsia="Times New Roman" w:hAnsi="Arial" w:cs="Arial"/>
                <w:b/>
                <w:sz w:val="20"/>
              </w:rPr>
              <w:t xml:space="preserve">Pomocy </w:t>
            </w:r>
          </w:p>
        </w:tc>
      </w:tr>
      <w:tr w:rsidR="00716D97" w:rsidRPr="00655E4B" w14:paraId="274D0B1E" w14:textId="77777777" w:rsidTr="00100185">
        <w:trPr>
          <w:trHeight w:val="535"/>
        </w:trPr>
        <w:tc>
          <w:tcPr>
            <w:tcW w:w="684" w:type="dxa"/>
            <w:vAlign w:val="center"/>
          </w:tcPr>
          <w:p w14:paraId="273B4AD8" w14:textId="77777777" w:rsidR="00716D97" w:rsidRPr="00655E4B" w:rsidRDefault="00716D97" w:rsidP="00100185">
            <w:pPr>
              <w:ind w:left="2"/>
              <w:rPr>
                <w:rFonts w:ascii="Arial" w:hAnsi="Arial" w:cs="Arial"/>
                <w:sz w:val="20"/>
                <w:szCs w:val="20"/>
              </w:rPr>
            </w:pPr>
            <w:r w:rsidRPr="00655E4B">
              <w:rPr>
                <w:rFonts w:ascii="Arial" w:hAnsi="Arial" w:cs="Arial"/>
                <w:sz w:val="20"/>
                <w:szCs w:val="20"/>
              </w:rPr>
              <w:t>85153</w:t>
            </w:r>
          </w:p>
        </w:tc>
        <w:tc>
          <w:tcPr>
            <w:tcW w:w="1742" w:type="dxa"/>
            <w:vAlign w:val="center"/>
          </w:tcPr>
          <w:p w14:paraId="28B31AD6" w14:textId="77777777" w:rsidR="00716D97" w:rsidRPr="00655E4B" w:rsidRDefault="00716D97" w:rsidP="00100185">
            <w:pPr>
              <w:spacing w:after="17"/>
              <w:rPr>
                <w:rFonts w:ascii="Arial" w:hAnsi="Arial" w:cs="Arial"/>
                <w:sz w:val="20"/>
                <w:szCs w:val="20"/>
              </w:rPr>
            </w:pPr>
            <w:r w:rsidRPr="00655E4B">
              <w:rPr>
                <w:rFonts w:ascii="Arial" w:hAnsi="Arial" w:cs="Arial"/>
                <w:sz w:val="20"/>
                <w:szCs w:val="20"/>
              </w:rPr>
              <w:t>Zwalczanie narkomanii</w:t>
            </w:r>
          </w:p>
        </w:tc>
        <w:tc>
          <w:tcPr>
            <w:tcW w:w="1457" w:type="dxa"/>
            <w:vAlign w:val="center"/>
          </w:tcPr>
          <w:p w14:paraId="7A193976" w14:textId="77777777" w:rsidR="00716D97" w:rsidRPr="00655E4B" w:rsidRDefault="00716D97" w:rsidP="00100185">
            <w:pPr>
              <w:ind w:left="82"/>
              <w:jc w:val="center"/>
              <w:rPr>
                <w:rFonts w:ascii="Arial" w:hAnsi="Arial" w:cs="Arial"/>
                <w:sz w:val="20"/>
                <w:szCs w:val="20"/>
              </w:rPr>
            </w:pPr>
            <w:r w:rsidRPr="00655E4B">
              <w:rPr>
                <w:rFonts w:ascii="Arial" w:hAnsi="Arial" w:cs="Arial"/>
                <w:sz w:val="20"/>
                <w:szCs w:val="20"/>
              </w:rPr>
              <w:t>2 022,81 zł</w:t>
            </w:r>
          </w:p>
        </w:tc>
        <w:tc>
          <w:tcPr>
            <w:tcW w:w="1306" w:type="dxa"/>
            <w:vAlign w:val="center"/>
          </w:tcPr>
          <w:p w14:paraId="34BE6D23" w14:textId="77777777" w:rsidR="00716D97" w:rsidRPr="00655E4B" w:rsidRDefault="00716D97" w:rsidP="00100185">
            <w:pPr>
              <w:ind w:left="2"/>
              <w:jc w:val="center"/>
              <w:rPr>
                <w:rFonts w:ascii="Arial" w:hAnsi="Arial" w:cs="Arial"/>
                <w:sz w:val="20"/>
                <w:szCs w:val="20"/>
              </w:rPr>
            </w:pPr>
            <w:r w:rsidRPr="00655E4B">
              <w:rPr>
                <w:rFonts w:ascii="Arial" w:hAnsi="Arial" w:cs="Arial"/>
                <w:sz w:val="20"/>
                <w:szCs w:val="20"/>
              </w:rPr>
              <w:t>2 022,81 zł</w:t>
            </w:r>
          </w:p>
        </w:tc>
        <w:tc>
          <w:tcPr>
            <w:tcW w:w="1460" w:type="dxa"/>
            <w:vAlign w:val="center"/>
          </w:tcPr>
          <w:p w14:paraId="086DA891" w14:textId="77777777" w:rsidR="00716D97" w:rsidRPr="00655E4B" w:rsidRDefault="00716D97" w:rsidP="00100185">
            <w:pPr>
              <w:ind w:right="54"/>
              <w:jc w:val="center"/>
              <w:rPr>
                <w:rFonts w:ascii="Arial" w:hAnsi="Arial" w:cs="Arial"/>
                <w:sz w:val="20"/>
                <w:szCs w:val="20"/>
              </w:rPr>
            </w:pPr>
            <w:r w:rsidRPr="00655E4B">
              <w:rPr>
                <w:rFonts w:ascii="Arial" w:hAnsi="Arial" w:cs="Arial"/>
                <w:sz w:val="20"/>
                <w:szCs w:val="20"/>
              </w:rPr>
              <w:t xml:space="preserve">0,00 zł </w:t>
            </w:r>
          </w:p>
        </w:tc>
        <w:tc>
          <w:tcPr>
            <w:tcW w:w="1244" w:type="dxa"/>
            <w:vAlign w:val="center"/>
          </w:tcPr>
          <w:p w14:paraId="71E875C6" w14:textId="77777777" w:rsidR="00716D97" w:rsidRPr="00655E4B" w:rsidRDefault="00716D97" w:rsidP="00100185">
            <w:pPr>
              <w:ind w:right="55"/>
              <w:jc w:val="center"/>
              <w:rPr>
                <w:rFonts w:ascii="Arial" w:hAnsi="Arial" w:cs="Arial"/>
                <w:sz w:val="20"/>
                <w:szCs w:val="20"/>
              </w:rPr>
            </w:pPr>
            <w:r w:rsidRPr="00655E4B">
              <w:rPr>
                <w:rFonts w:ascii="Arial" w:hAnsi="Arial" w:cs="Arial"/>
                <w:sz w:val="20"/>
                <w:szCs w:val="20"/>
              </w:rPr>
              <w:t xml:space="preserve">0,00 zł </w:t>
            </w:r>
          </w:p>
        </w:tc>
        <w:tc>
          <w:tcPr>
            <w:tcW w:w="1152" w:type="dxa"/>
            <w:vAlign w:val="center"/>
          </w:tcPr>
          <w:p w14:paraId="7DFB287C" w14:textId="77777777" w:rsidR="00716D97" w:rsidRPr="00655E4B" w:rsidRDefault="00716D97" w:rsidP="00100185">
            <w:pPr>
              <w:ind w:right="57"/>
              <w:jc w:val="center"/>
              <w:rPr>
                <w:rFonts w:ascii="Arial" w:hAnsi="Arial" w:cs="Arial"/>
                <w:sz w:val="20"/>
                <w:szCs w:val="20"/>
              </w:rPr>
            </w:pPr>
            <w:r w:rsidRPr="00655E4B">
              <w:rPr>
                <w:rFonts w:ascii="Arial" w:hAnsi="Arial" w:cs="Arial"/>
                <w:sz w:val="20"/>
                <w:szCs w:val="20"/>
              </w:rPr>
              <w:t>0,00 zł</w:t>
            </w:r>
          </w:p>
        </w:tc>
      </w:tr>
      <w:tr w:rsidR="00716D97" w:rsidRPr="00655E4B" w14:paraId="6B5772E4" w14:textId="77777777" w:rsidTr="00100185">
        <w:trPr>
          <w:trHeight w:val="535"/>
        </w:trPr>
        <w:tc>
          <w:tcPr>
            <w:tcW w:w="684" w:type="dxa"/>
            <w:vAlign w:val="center"/>
          </w:tcPr>
          <w:p w14:paraId="51B0514B" w14:textId="77777777" w:rsidR="00716D97" w:rsidRPr="00655E4B" w:rsidRDefault="00716D97" w:rsidP="00100185">
            <w:pPr>
              <w:ind w:left="2"/>
              <w:rPr>
                <w:rFonts w:ascii="Arial" w:hAnsi="Arial" w:cs="Arial"/>
                <w:sz w:val="20"/>
                <w:szCs w:val="20"/>
              </w:rPr>
            </w:pPr>
            <w:r w:rsidRPr="00655E4B">
              <w:rPr>
                <w:rFonts w:ascii="Arial" w:hAnsi="Arial" w:cs="Arial"/>
                <w:sz w:val="20"/>
                <w:szCs w:val="20"/>
              </w:rPr>
              <w:t>85154</w:t>
            </w:r>
          </w:p>
        </w:tc>
        <w:tc>
          <w:tcPr>
            <w:tcW w:w="1742" w:type="dxa"/>
            <w:vAlign w:val="center"/>
          </w:tcPr>
          <w:p w14:paraId="742B8A73" w14:textId="77777777" w:rsidR="00716D97" w:rsidRPr="00655E4B" w:rsidRDefault="00716D97" w:rsidP="00100185">
            <w:pPr>
              <w:spacing w:after="17"/>
              <w:rPr>
                <w:rFonts w:ascii="Arial" w:hAnsi="Arial" w:cs="Arial"/>
                <w:sz w:val="20"/>
                <w:szCs w:val="20"/>
              </w:rPr>
            </w:pPr>
            <w:r w:rsidRPr="00655E4B">
              <w:rPr>
                <w:rFonts w:ascii="Arial" w:hAnsi="Arial" w:cs="Arial"/>
                <w:sz w:val="20"/>
                <w:szCs w:val="20"/>
              </w:rPr>
              <w:t>Przeciwdziałanie alkoholizmowi</w:t>
            </w:r>
          </w:p>
        </w:tc>
        <w:tc>
          <w:tcPr>
            <w:tcW w:w="1457" w:type="dxa"/>
            <w:vAlign w:val="center"/>
          </w:tcPr>
          <w:p w14:paraId="456B66AC" w14:textId="77777777" w:rsidR="00716D97" w:rsidRPr="00655E4B" w:rsidRDefault="00716D97" w:rsidP="00100185">
            <w:pPr>
              <w:ind w:left="82"/>
              <w:rPr>
                <w:rFonts w:ascii="Arial" w:hAnsi="Arial" w:cs="Arial"/>
                <w:sz w:val="20"/>
                <w:szCs w:val="20"/>
              </w:rPr>
            </w:pPr>
            <w:r w:rsidRPr="00655E4B">
              <w:rPr>
                <w:rFonts w:ascii="Arial" w:hAnsi="Arial" w:cs="Arial"/>
                <w:sz w:val="20"/>
                <w:szCs w:val="20"/>
              </w:rPr>
              <w:t>56 001,91 zł</w:t>
            </w:r>
          </w:p>
        </w:tc>
        <w:tc>
          <w:tcPr>
            <w:tcW w:w="1306" w:type="dxa"/>
            <w:vAlign w:val="center"/>
          </w:tcPr>
          <w:p w14:paraId="444EA8EE" w14:textId="77777777" w:rsidR="00716D97" w:rsidRPr="00655E4B" w:rsidRDefault="00716D97" w:rsidP="00100185">
            <w:pPr>
              <w:ind w:left="2"/>
              <w:rPr>
                <w:rFonts w:ascii="Arial" w:hAnsi="Arial" w:cs="Arial"/>
                <w:sz w:val="20"/>
                <w:szCs w:val="20"/>
              </w:rPr>
            </w:pPr>
            <w:r w:rsidRPr="00655E4B">
              <w:rPr>
                <w:rFonts w:ascii="Arial" w:hAnsi="Arial" w:cs="Arial"/>
                <w:sz w:val="20"/>
                <w:szCs w:val="20"/>
              </w:rPr>
              <w:t>56 001,91 zł</w:t>
            </w:r>
          </w:p>
        </w:tc>
        <w:tc>
          <w:tcPr>
            <w:tcW w:w="1460" w:type="dxa"/>
            <w:vAlign w:val="center"/>
          </w:tcPr>
          <w:p w14:paraId="18B38123" w14:textId="77777777" w:rsidR="00716D97" w:rsidRPr="00655E4B" w:rsidRDefault="00716D97" w:rsidP="00100185">
            <w:pPr>
              <w:ind w:right="54"/>
              <w:jc w:val="center"/>
              <w:rPr>
                <w:rFonts w:ascii="Arial" w:hAnsi="Arial" w:cs="Arial"/>
                <w:sz w:val="20"/>
                <w:szCs w:val="20"/>
              </w:rPr>
            </w:pPr>
            <w:r w:rsidRPr="00655E4B">
              <w:rPr>
                <w:rFonts w:ascii="Arial" w:hAnsi="Arial" w:cs="Arial"/>
                <w:sz w:val="20"/>
                <w:szCs w:val="20"/>
              </w:rPr>
              <w:t xml:space="preserve">0,00 zł </w:t>
            </w:r>
          </w:p>
        </w:tc>
        <w:tc>
          <w:tcPr>
            <w:tcW w:w="1244" w:type="dxa"/>
            <w:vAlign w:val="center"/>
          </w:tcPr>
          <w:p w14:paraId="396DEAEA" w14:textId="77777777" w:rsidR="00716D97" w:rsidRPr="00655E4B" w:rsidRDefault="00716D97" w:rsidP="00100185">
            <w:pPr>
              <w:ind w:right="55"/>
              <w:jc w:val="center"/>
              <w:rPr>
                <w:rFonts w:ascii="Arial" w:hAnsi="Arial" w:cs="Arial"/>
                <w:sz w:val="20"/>
                <w:szCs w:val="20"/>
              </w:rPr>
            </w:pPr>
            <w:r w:rsidRPr="00655E4B">
              <w:rPr>
                <w:rFonts w:ascii="Arial" w:hAnsi="Arial" w:cs="Arial"/>
                <w:sz w:val="20"/>
                <w:szCs w:val="20"/>
              </w:rPr>
              <w:t xml:space="preserve">0,00 zł </w:t>
            </w:r>
          </w:p>
        </w:tc>
        <w:tc>
          <w:tcPr>
            <w:tcW w:w="1152" w:type="dxa"/>
            <w:vAlign w:val="center"/>
          </w:tcPr>
          <w:p w14:paraId="48D9EC9F" w14:textId="77777777" w:rsidR="00716D97" w:rsidRPr="00655E4B" w:rsidRDefault="00716D97" w:rsidP="00100185">
            <w:pPr>
              <w:ind w:right="57"/>
              <w:jc w:val="center"/>
              <w:rPr>
                <w:rFonts w:ascii="Arial" w:hAnsi="Arial" w:cs="Arial"/>
                <w:sz w:val="20"/>
                <w:szCs w:val="20"/>
              </w:rPr>
            </w:pPr>
            <w:r w:rsidRPr="00655E4B">
              <w:rPr>
                <w:rFonts w:ascii="Arial" w:hAnsi="Arial" w:cs="Arial"/>
                <w:sz w:val="20"/>
                <w:szCs w:val="20"/>
              </w:rPr>
              <w:t>0,00 zł</w:t>
            </w:r>
          </w:p>
        </w:tc>
      </w:tr>
      <w:tr w:rsidR="00716D97" w:rsidRPr="00655E4B" w14:paraId="50D0EDAA" w14:textId="77777777" w:rsidTr="00100185">
        <w:trPr>
          <w:trHeight w:val="535"/>
        </w:trPr>
        <w:tc>
          <w:tcPr>
            <w:tcW w:w="684" w:type="dxa"/>
            <w:vAlign w:val="center"/>
          </w:tcPr>
          <w:p w14:paraId="14DF7A95" w14:textId="77777777" w:rsidR="00716D97" w:rsidRPr="00655E4B" w:rsidRDefault="00716D97" w:rsidP="00100185">
            <w:pPr>
              <w:ind w:left="2"/>
              <w:rPr>
                <w:rFonts w:ascii="Arial" w:hAnsi="Arial" w:cs="Arial"/>
                <w:sz w:val="20"/>
                <w:szCs w:val="20"/>
              </w:rPr>
            </w:pPr>
            <w:r w:rsidRPr="00655E4B">
              <w:rPr>
                <w:rFonts w:ascii="Arial" w:hAnsi="Arial" w:cs="Arial"/>
                <w:sz w:val="20"/>
                <w:szCs w:val="20"/>
              </w:rPr>
              <w:t>85195</w:t>
            </w:r>
          </w:p>
        </w:tc>
        <w:tc>
          <w:tcPr>
            <w:tcW w:w="1742" w:type="dxa"/>
          </w:tcPr>
          <w:p w14:paraId="5C6E7361" w14:textId="77777777" w:rsidR="00716D97" w:rsidRPr="00655E4B" w:rsidRDefault="00716D97" w:rsidP="00100185">
            <w:pPr>
              <w:spacing w:after="17"/>
              <w:rPr>
                <w:rFonts w:ascii="Arial" w:hAnsi="Arial" w:cs="Arial"/>
                <w:sz w:val="20"/>
                <w:szCs w:val="20"/>
              </w:rPr>
            </w:pPr>
            <w:r w:rsidRPr="00655E4B">
              <w:rPr>
                <w:rFonts w:ascii="Arial" w:hAnsi="Arial" w:cs="Arial"/>
                <w:sz w:val="20"/>
                <w:szCs w:val="20"/>
              </w:rPr>
              <w:t>Pozostała działalność</w:t>
            </w:r>
          </w:p>
        </w:tc>
        <w:tc>
          <w:tcPr>
            <w:tcW w:w="1457" w:type="dxa"/>
            <w:vAlign w:val="center"/>
          </w:tcPr>
          <w:p w14:paraId="144D347F" w14:textId="77777777" w:rsidR="00716D97" w:rsidRPr="00655E4B" w:rsidRDefault="00716D97" w:rsidP="00100185">
            <w:pPr>
              <w:ind w:left="82"/>
              <w:jc w:val="center"/>
              <w:rPr>
                <w:rFonts w:ascii="Arial" w:hAnsi="Arial" w:cs="Arial"/>
                <w:sz w:val="20"/>
                <w:szCs w:val="20"/>
              </w:rPr>
            </w:pPr>
            <w:r w:rsidRPr="00655E4B">
              <w:rPr>
                <w:rFonts w:ascii="Arial" w:hAnsi="Arial" w:cs="Arial"/>
                <w:sz w:val="20"/>
                <w:szCs w:val="20"/>
              </w:rPr>
              <w:t>1 780,00 zł</w:t>
            </w:r>
          </w:p>
        </w:tc>
        <w:tc>
          <w:tcPr>
            <w:tcW w:w="1306" w:type="dxa"/>
            <w:vAlign w:val="center"/>
          </w:tcPr>
          <w:p w14:paraId="70E3A0F5" w14:textId="77777777" w:rsidR="00716D97" w:rsidRPr="00655E4B" w:rsidRDefault="00716D97" w:rsidP="00100185">
            <w:pPr>
              <w:ind w:left="2"/>
              <w:jc w:val="center"/>
              <w:rPr>
                <w:rFonts w:ascii="Arial" w:hAnsi="Arial" w:cs="Arial"/>
                <w:sz w:val="20"/>
                <w:szCs w:val="20"/>
              </w:rPr>
            </w:pPr>
            <w:r w:rsidRPr="00655E4B">
              <w:rPr>
                <w:rFonts w:ascii="Arial" w:hAnsi="Arial" w:cs="Arial"/>
                <w:sz w:val="20"/>
                <w:szCs w:val="20"/>
              </w:rPr>
              <w:t>0,00 zł</w:t>
            </w:r>
          </w:p>
        </w:tc>
        <w:tc>
          <w:tcPr>
            <w:tcW w:w="1460" w:type="dxa"/>
            <w:vAlign w:val="center"/>
          </w:tcPr>
          <w:p w14:paraId="67A2D961" w14:textId="77777777" w:rsidR="00716D97" w:rsidRPr="00655E4B" w:rsidRDefault="00716D97" w:rsidP="00100185">
            <w:pPr>
              <w:ind w:right="54"/>
              <w:jc w:val="center"/>
              <w:rPr>
                <w:rFonts w:ascii="Arial" w:hAnsi="Arial" w:cs="Arial"/>
                <w:sz w:val="20"/>
                <w:szCs w:val="20"/>
              </w:rPr>
            </w:pPr>
            <w:r w:rsidRPr="00655E4B">
              <w:rPr>
                <w:rFonts w:ascii="Arial" w:hAnsi="Arial" w:cs="Arial"/>
                <w:sz w:val="20"/>
                <w:szCs w:val="20"/>
              </w:rPr>
              <w:t>1 780,00 zł</w:t>
            </w:r>
          </w:p>
        </w:tc>
        <w:tc>
          <w:tcPr>
            <w:tcW w:w="1244" w:type="dxa"/>
            <w:vAlign w:val="center"/>
          </w:tcPr>
          <w:p w14:paraId="6D7A3A2C" w14:textId="77777777" w:rsidR="00716D97" w:rsidRPr="00655E4B" w:rsidRDefault="00716D97" w:rsidP="00100185">
            <w:pPr>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0516A552" w14:textId="77777777" w:rsidR="00716D97" w:rsidRPr="00655E4B" w:rsidRDefault="00716D97" w:rsidP="00100185">
            <w:pPr>
              <w:ind w:right="57"/>
              <w:jc w:val="center"/>
              <w:rPr>
                <w:rFonts w:ascii="Arial" w:hAnsi="Arial" w:cs="Arial"/>
                <w:sz w:val="20"/>
                <w:szCs w:val="20"/>
              </w:rPr>
            </w:pPr>
            <w:r w:rsidRPr="00655E4B">
              <w:rPr>
                <w:rFonts w:ascii="Arial" w:hAnsi="Arial" w:cs="Arial"/>
                <w:sz w:val="20"/>
                <w:szCs w:val="20"/>
              </w:rPr>
              <w:t>0,00 zł</w:t>
            </w:r>
          </w:p>
        </w:tc>
      </w:tr>
      <w:tr w:rsidR="00716D97" w:rsidRPr="00655E4B" w14:paraId="7E4D1BE1" w14:textId="77777777" w:rsidTr="00100185">
        <w:trPr>
          <w:trHeight w:val="535"/>
        </w:trPr>
        <w:tc>
          <w:tcPr>
            <w:tcW w:w="684" w:type="dxa"/>
            <w:vAlign w:val="center"/>
          </w:tcPr>
          <w:p w14:paraId="7A3A7968"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85202 </w:t>
            </w:r>
          </w:p>
        </w:tc>
        <w:tc>
          <w:tcPr>
            <w:tcW w:w="1742" w:type="dxa"/>
          </w:tcPr>
          <w:p w14:paraId="30508524" w14:textId="77777777" w:rsidR="00716D97" w:rsidRPr="00655E4B" w:rsidRDefault="00716D97" w:rsidP="00100185">
            <w:pPr>
              <w:spacing w:after="17" w:line="259" w:lineRule="auto"/>
              <w:rPr>
                <w:rFonts w:ascii="Arial" w:hAnsi="Arial" w:cs="Arial"/>
                <w:sz w:val="20"/>
                <w:szCs w:val="20"/>
              </w:rPr>
            </w:pPr>
            <w:r w:rsidRPr="00655E4B">
              <w:rPr>
                <w:rFonts w:ascii="Arial" w:hAnsi="Arial" w:cs="Arial"/>
                <w:sz w:val="20"/>
                <w:szCs w:val="20"/>
              </w:rPr>
              <w:t xml:space="preserve">Domy pomocy </w:t>
            </w:r>
          </w:p>
          <w:p w14:paraId="1C108162"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społecznej </w:t>
            </w:r>
          </w:p>
        </w:tc>
        <w:tc>
          <w:tcPr>
            <w:tcW w:w="1457" w:type="dxa"/>
            <w:vAlign w:val="center"/>
          </w:tcPr>
          <w:p w14:paraId="40405522" w14:textId="77777777" w:rsidR="00716D97" w:rsidRPr="00655E4B" w:rsidRDefault="00716D97" w:rsidP="00100185">
            <w:pPr>
              <w:spacing w:line="259" w:lineRule="auto"/>
              <w:ind w:left="82"/>
              <w:jc w:val="center"/>
              <w:rPr>
                <w:rFonts w:ascii="Arial" w:hAnsi="Arial" w:cs="Arial"/>
                <w:sz w:val="20"/>
                <w:szCs w:val="20"/>
              </w:rPr>
            </w:pPr>
            <w:r w:rsidRPr="00655E4B">
              <w:rPr>
                <w:rFonts w:ascii="Arial" w:hAnsi="Arial" w:cs="Arial"/>
                <w:sz w:val="20"/>
                <w:szCs w:val="20"/>
              </w:rPr>
              <w:t>240 094,78 zł</w:t>
            </w:r>
          </w:p>
        </w:tc>
        <w:tc>
          <w:tcPr>
            <w:tcW w:w="1306" w:type="dxa"/>
            <w:vAlign w:val="center"/>
          </w:tcPr>
          <w:p w14:paraId="7F0ECC98" w14:textId="77777777" w:rsidR="00716D97" w:rsidRPr="00655E4B" w:rsidRDefault="00716D97" w:rsidP="00100185">
            <w:pPr>
              <w:spacing w:line="259" w:lineRule="auto"/>
              <w:ind w:left="2"/>
              <w:jc w:val="center"/>
              <w:rPr>
                <w:rFonts w:ascii="Arial" w:hAnsi="Arial" w:cs="Arial"/>
                <w:sz w:val="20"/>
                <w:szCs w:val="20"/>
              </w:rPr>
            </w:pPr>
            <w:r w:rsidRPr="00655E4B">
              <w:rPr>
                <w:rFonts w:ascii="Arial" w:hAnsi="Arial" w:cs="Arial"/>
                <w:sz w:val="20"/>
                <w:szCs w:val="20"/>
              </w:rPr>
              <w:t>240 094,78 zł</w:t>
            </w:r>
          </w:p>
        </w:tc>
        <w:tc>
          <w:tcPr>
            <w:tcW w:w="1460" w:type="dxa"/>
            <w:vAlign w:val="center"/>
          </w:tcPr>
          <w:p w14:paraId="75CBDBDA" w14:textId="77777777" w:rsidR="00716D97" w:rsidRPr="00655E4B" w:rsidRDefault="00716D97" w:rsidP="00100185">
            <w:pPr>
              <w:spacing w:line="259" w:lineRule="auto"/>
              <w:ind w:right="54"/>
              <w:jc w:val="center"/>
              <w:rPr>
                <w:rFonts w:ascii="Arial" w:hAnsi="Arial" w:cs="Arial"/>
                <w:sz w:val="20"/>
                <w:szCs w:val="20"/>
              </w:rPr>
            </w:pPr>
            <w:r w:rsidRPr="00655E4B">
              <w:rPr>
                <w:rFonts w:ascii="Arial" w:hAnsi="Arial" w:cs="Arial"/>
                <w:sz w:val="20"/>
                <w:szCs w:val="20"/>
              </w:rPr>
              <w:t xml:space="preserve">0,00 zł </w:t>
            </w:r>
          </w:p>
        </w:tc>
        <w:tc>
          <w:tcPr>
            <w:tcW w:w="1244" w:type="dxa"/>
            <w:vAlign w:val="center"/>
          </w:tcPr>
          <w:p w14:paraId="28BE251F"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 xml:space="preserve">0,00 zł </w:t>
            </w:r>
          </w:p>
        </w:tc>
        <w:tc>
          <w:tcPr>
            <w:tcW w:w="1152" w:type="dxa"/>
            <w:vAlign w:val="center"/>
          </w:tcPr>
          <w:p w14:paraId="21A2D188"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26C15E9D" w14:textId="77777777" w:rsidTr="00100185">
        <w:trPr>
          <w:trHeight w:val="1297"/>
        </w:trPr>
        <w:tc>
          <w:tcPr>
            <w:tcW w:w="684" w:type="dxa"/>
            <w:vAlign w:val="center"/>
          </w:tcPr>
          <w:p w14:paraId="6F337FE5"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85205 </w:t>
            </w:r>
          </w:p>
        </w:tc>
        <w:tc>
          <w:tcPr>
            <w:tcW w:w="1742" w:type="dxa"/>
          </w:tcPr>
          <w:p w14:paraId="25BE6975"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Zadania w zakresie przeciwdziałania przemocy domowej </w:t>
            </w:r>
          </w:p>
        </w:tc>
        <w:tc>
          <w:tcPr>
            <w:tcW w:w="1457" w:type="dxa"/>
            <w:vAlign w:val="center"/>
          </w:tcPr>
          <w:p w14:paraId="14E06B53"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6 538,00 zł</w:t>
            </w:r>
          </w:p>
        </w:tc>
        <w:tc>
          <w:tcPr>
            <w:tcW w:w="1306" w:type="dxa"/>
            <w:vAlign w:val="center"/>
          </w:tcPr>
          <w:p w14:paraId="0081FD03" w14:textId="77777777" w:rsidR="00716D97" w:rsidRPr="00655E4B" w:rsidRDefault="00716D97" w:rsidP="00100185">
            <w:pPr>
              <w:spacing w:line="259" w:lineRule="auto"/>
              <w:ind w:right="54"/>
              <w:jc w:val="center"/>
              <w:rPr>
                <w:rFonts w:ascii="Arial" w:hAnsi="Arial" w:cs="Arial"/>
                <w:sz w:val="20"/>
                <w:szCs w:val="20"/>
              </w:rPr>
            </w:pPr>
            <w:r w:rsidRPr="00655E4B">
              <w:rPr>
                <w:rFonts w:ascii="Arial" w:hAnsi="Arial" w:cs="Arial"/>
                <w:sz w:val="20"/>
                <w:szCs w:val="20"/>
              </w:rPr>
              <w:t>538,00 zł</w:t>
            </w:r>
          </w:p>
        </w:tc>
        <w:tc>
          <w:tcPr>
            <w:tcW w:w="1460" w:type="dxa"/>
            <w:vAlign w:val="center"/>
          </w:tcPr>
          <w:p w14:paraId="15D415DD" w14:textId="77777777" w:rsidR="00716D97" w:rsidRPr="00655E4B" w:rsidRDefault="00716D97" w:rsidP="00100185">
            <w:pPr>
              <w:spacing w:line="259" w:lineRule="auto"/>
              <w:jc w:val="center"/>
              <w:rPr>
                <w:rFonts w:ascii="Arial" w:hAnsi="Arial" w:cs="Arial"/>
                <w:sz w:val="20"/>
                <w:szCs w:val="20"/>
              </w:rPr>
            </w:pPr>
            <w:r w:rsidRPr="00655E4B">
              <w:rPr>
                <w:rFonts w:ascii="Arial" w:hAnsi="Arial" w:cs="Arial"/>
                <w:sz w:val="20"/>
                <w:szCs w:val="20"/>
              </w:rPr>
              <w:t>6 000,00 zł</w:t>
            </w:r>
          </w:p>
        </w:tc>
        <w:tc>
          <w:tcPr>
            <w:tcW w:w="1244" w:type="dxa"/>
            <w:vAlign w:val="center"/>
          </w:tcPr>
          <w:p w14:paraId="0457747D"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2A1C9D0A"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50ED6E7B" w14:textId="77777777" w:rsidTr="00100185">
        <w:trPr>
          <w:trHeight w:val="790"/>
        </w:trPr>
        <w:tc>
          <w:tcPr>
            <w:tcW w:w="684" w:type="dxa"/>
            <w:vAlign w:val="center"/>
          </w:tcPr>
          <w:p w14:paraId="6357844A"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85213 </w:t>
            </w:r>
          </w:p>
        </w:tc>
        <w:tc>
          <w:tcPr>
            <w:tcW w:w="1742" w:type="dxa"/>
          </w:tcPr>
          <w:p w14:paraId="2F7AE583"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Składki na ubezpieczenie zdrowotne </w:t>
            </w:r>
          </w:p>
        </w:tc>
        <w:tc>
          <w:tcPr>
            <w:tcW w:w="1457" w:type="dxa"/>
            <w:vAlign w:val="center"/>
          </w:tcPr>
          <w:p w14:paraId="18C38D7C"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17 073,87 zł</w:t>
            </w:r>
          </w:p>
        </w:tc>
        <w:tc>
          <w:tcPr>
            <w:tcW w:w="1306" w:type="dxa"/>
            <w:vAlign w:val="center"/>
          </w:tcPr>
          <w:p w14:paraId="21179F0C" w14:textId="77777777" w:rsidR="00716D97" w:rsidRPr="00655E4B" w:rsidRDefault="00716D97" w:rsidP="00100185">
            <w:pPr>
              <w:spacing w:line="259" w:lineRule="auto"/>
              <w:ind w:right="52"/>
              <w:jc w:val="center"/>
              <w:rPr>
                <w:rFonts w:ascii="Arial" w:hAnsi="Arial" w:cs="Arial"/>
                <w:sz w:val="20"/>
                <w:szCs w:val="20"/>
              </w:rPr>
            </w:pPr>
            <w:r w:rsidRPr="00655E4B">
              <w:rPr>
                <w:rFonts w:ascii="Arial" w:hAnsi="Arial" w:cs="Arial"/>
                <w:sz w:val="20"/>
                <w:szCs w:val="20"/>
              </w:rPr>
              <w:t>0,00 zł</w:t>
            </w:r>
          </w:p>
        </w:tc>
        <w:tc>
          <w:tcPr>
            <w:tcW w:w="1460" w:type="dxa"/>
            <w:vAlign w:val="center"/>
          </w:tcPr>
          <w:p w14:paraId="223D5066" w14:textId="77777777" w:rsidR="00716D97" w:rsidRPr="00655E4B" w:rsidRDefault="00716D97" w:rsidP="00100185">
            <w:pPr>
              <w:spacing w:line="259" w:lineRule="auto"/>
              <w:ind w:right="54"/>
              <w:jc w:val="center"/>
              <w:rPr>
                <w:rFonts w:ascii="Arial" w:hAnsi="Arial" w:cs="Arial"/>
                <w:sz w:val="20"/>
                <w:szCs w:val="20"/>
              </w:rPr>
            </w:pPr>
            <w:r w:rsidRPr="00655E4B">
              <w:rPr>
                <w:rFonts w:ascii="Arial" w:hAnsi="Arial" w:cs="Arial"/>
                <w:sz w:val="20"/>
                <w:szCs w:val="20"/>
              </w:rPr>
              <w:t>17 073,87 zł</w:t>
            </w:r>
          </w:p>
        </w:tc>
        <w:tc>
          <w:tcPr>
            <w:tcW w:w="1244" w:type="dxa"/>
            <w:vAlign w:val="center"/>
          </w:tcPr>
          <w:p w14:paraId="25422602"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75B8E31B"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5689A8DB" w14:textId="77777777" w:rsidTr="00100185">
        <w:trPr>
          <w:trHeight w:val="1800"/>
        </w:trPr>
        <w:tc>
          <w:tcPr>
            <w:tcW w:w="684" w:type="dxa"/>
            <w:vAlign w:val="center"/>
          </w:tcPr>
          <w:p w14:paraId="3FB43F46"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85214 </w:t>
            </w:r>
          </w:p>
        </w:tc>
        <w:tc>
          <w:tcPr>
            <w:tcW w:w="1742" w:type="dxa"/>
          </w:tcPr>
          <w:p w14:paraId="00EC2B10"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Zasiłki okresowe, celowe i pomoc w naturze oraz składki na ubezpieczenie emerytalne i rentowe </w:t>
            </w:r>
          </w:p>
        </w:tc>
        <w:tc>
          <w:tcPr>
            <w:tcW w:w="1457" w:type="dxa"/>
            <w:vAlign w:val="center"/>
          </w:tcPr>
          <w:p w14:paraId="7F3CB4FD"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242 816,16 zł</w:t>
            </w:r>
          </w:p>
        </w:tc>
        <w:tc>
          <w:tcPr>
            <w:tcW w:w="1306" w:type="dxa"/>
            <w:vAlign w:val="center"/>
          </w:tcPr>
          <w:p w14:paraId="56F8463F" w14:textId="77777777" w:rsidR="00716D97" w:rsidRPr="00655E4B" w:rsidRDefault="00716D97" w:rsidP="00100185">
            <w:pPr>
              <w:spacing w:line="259" w:lineRule="auto"/>
              <w:ind w:left="58"/>
              <w:jc w:val="center"/>
              <w:rPr>
                <w:rFonts w:ascii="Arial" w:hAnsi="Arial" w:cs="Arial"/>
                <w:sz w:val="20"/>
                <w:szCs w:val="20"/>
              </w:rPr>
            </w:pPr>
            <w:r w:rsidRPr="00655E4B">
              <w:rPr>
                <w:rFonts w:ascii="Arial" w:hAnsi="Arial" w:cs="Arial"/>
                <w:sz w:val="20"/>
                <w:szCs w:val="20"/>
              </w:rPr>
              <w:t>20 000,00 zł</w:t>
            </w:r>
          </w:p>
        </w:tc>
        <w:tc>
          <w:tcPr>
            <w:tcW w:w="1460" w:type="dxa"/>
            <w:vAlign w:val="center"/>
          </w:tcPr>
          <w:p w14:paraId="0DABB954" w14:textId="77777777" w:rsidR="00716D97" w:rsidRPr="00655E4B" w:rsidRDefault="00716D97" w:rsidP="00100185">
            <w:pPr>
              <w:spacing w:line="259" w:lineRule="auto"/>
              <w:ind w:right="54"/>
              <w:jc w:val="center"/>
              <w:rPr>
                <w:rFonts w:ascii="Arial" w:hAnsi="Arial" w:cs="Arial"/>
                <w:sz w:val="20"/>
                <w:szCs w:val="20"/>
              </w:rPr>
            </w:pPr>
            <w:r w:rsidRPr="00655E4B">
              <w:rPr>
                <w:rFonts w:ascii="Arial" w:hAnsi="Arial" w:cs="Arial"/>
                <w:sz w:val="20"/>
                <w:szCs w:val="20"/>
              </w:rPr>
              <w:t>222 816,16 zł</w:t>
            </w:r>
          </w:p>
        </w:tc>
        <w:tc>
          <w:tcPr>
            <w:tcW w:w="1244" w:type="dxa"/>
            <w:vAlign w:val="center"/>
          </w:tcPr>
          <w:p w14:paraId="0FF18836"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4003380A"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6FCA2E79" w14:textId="77777777" w:rsidTr="00100185">
        <w:trPr>
          <w:trHeight w:val="790"/>
        </w:trPr>
        <w:tc>
          <w:tcPr>
            <w:tcW w:w="684" w:type="dxa"/>
            <w:vAlign w:val="center"/>
          </w:tcPr>
          <w:p w14:paraId="7A1FAF80"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85215 </w:t>
            </w:r>
          </w:p>
        </w:tc>
        <w:tc>
          <w:tcPr>
            <w:tcW w:w="1742" w:type="dxa"/>
          </w:tcPr>
          <w:p w14:paraId="2C9CA874"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Dodatki mieszkaniowe i bon energetyczny </w:t>
            </w:r>
          </w:p>
        </w:tc>
        <w:tc>
          <w:tcPr>
            <w:tcW w:w="1457" w:type="dxa"/>
            <w:vAlign w:val="center"/>
          </w:tcPr>
          <w:p w14:paraId="10F733CC" w14:textId="77777777" w:rsidR="00716D97" w:rsidRPr="00655E4B" w:rsidRDefault="00716D97" w:rsidP="00100185">
            <w:pPr>
              <w:spacing w:line="259" w:lineRule="auto"/>
              <w:ind w:left="82"/>
              <w:jc w:val="center"/>
              <w:rPr>
                <w:rFonts w:ascii="Arial" w:hAnsi="Arial" w:cs="Arial"/>
                <w:sz w:val="20"/>
                <w:szCs w:val="20"/>
              </w:rPr>
            </w:pPr>
            <w:r>
              <w:rPr>
                <w:rFonts w:ascii="Arial" w:hAnsi="Arial" w:cs="Arial"/>
                <w:sz w:val="20"/>
                <w:szCs w:val="20"/>
              </w:rPr>
              <w:t>189 022,81</w:t>
            </w:r>
            <w:r w:rsidRPr="00655E4B">
              <w:rPr>
                <w:rFonts w:ascii="Arial" w:hAnsi="Arial" w:cs="Arial"/>
                <w:sz w:val="20"/>
                <w:szCs w:val="20"/>
              </w:rPr>
              <w:t xml:space="preserve"> zł</w:t>
            </w:r>
          </w:p>
        </w:tc>
        <w:tc>
          <w:tcPr>
            <w:tcW w:w="1306" w:type="dxa"/>
            <w:vAlign w:val="center"/>
          </w:tcPr>
          <w:p w14:paraId="768AE1C9" w14:textId="77777777" w:rsidR="00716D97" w:rsidRPr="00655E4B" w:rsidRDefault="00716D97" w:rsidP="00100185">
            <w:pPr>
              <w:spacing w:line="259" w:lineRule="auto"/>
              <w:ind w:left="58"/>
              <w:jc w:val="center"/>
              <w:rPr>
                <w:rFonts w:ascii="Arial" w:hAnsi="Arial" w:cs="Arial"/>
                <w:sz w:val="20"/>
                <w:szCs w:val="20"/>
              </w:rPr>
            </w:pPr>
            <w:r>
              <w:rPr>
                <w:rFonts w:ascii="Arial" w:hAnsi="Arial" w:cs="Arial"/>
                <w:sz w:val="20"/>
                <w:szCs w:val="20"/>
              </w:rPr>
              <w:t>19 662,96</w:t>
            </w:r>
            <w:r w:rsidRPr="00655E4B">
              <w:rPr>
                <w:rFonts w:ascii="Arial" w:hAnsi="Arial" w:cs="Arial"/>
                <w:sz w:val="20"/>
                <w:szCs w:val="20"/>
              </w:rPr>
              <w:t xml:space="preserve"> zł</w:t>
            </w:r>
          </w:p>
        </w:tc>
        <w:tc>
          <w:tcPr>
            <w:tcW w:w="1460" w:type="dxa"/>
            <w:vAlign w:val="center"/>
          </w:tcPr>
          <w:p w14:paraId="4904E391" w14:textId="77777777" w:rsidR="00716D97" w:rsidRPr="00655E4B" w:rsidRDefault="00716D97" w:rsidP="00100185">
            <w:pPr>
              <w:spacing w:line="259" w:lineRule="auto"/>
              <w:ind w:left="84"/>
              <w:jc w:val="center"/>
              <w:rPr>
                <w:rFonts w:ascii="Arial" w:hAnsi="Arial" w:cs="Arial"/>
                <w:sz w:val="20"/>
                <w:szCs w:val="20"/>
              </w:rPr>
            </w:pPr>
            <w:r>
              <w:rPr>
                <w:rFonts w:ascii="Arial" w:hAnsi="Arial" w:cs="Arial"/>
                <w:sz w:val="20"/>
                <w:szCs w:val="20"/>
              </w:rPr>
              <w:t>169 359,85</w:t>
            </w:r>
            <w:r w:rsidRPr="00655E4B">
              <w:rPr>
                <w:rFonts w:ascii="Arial" w:hAnsi="Arial" w:cs="Arial"/>
                <w:sz w:val="20"/>
                <w:szCs w:val="20"/>
              </w:rPr>
              <w:t xml:space="preserve"> zł</w:t>
            </w:r>
          </w:p>
        </w:tc>
        <w:tc>
          <w:tcPr>
            <w:tcW w:w="1244" w:type="dxa"/>
            <w:vAlign w:val="center"/>
          </w:tcPr>
          <w:p w14:paraId="5B9AFBC7"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63B9F3C8"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2C21CBF0" w14:textId="77777777" w:rsidTr="00100185">
        <w:trPr>
          <w:trHeight w:val="535"/>
        </w:trPr>
        <w:tc>
          <w:tcPr>
            <w:tcW w:w="684" w:type="dxa"/>
            <w:vAlign w:val="center"/>
          </w:tcPr>
          <w:p w14:paraId="3A65CA99"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85216 </w:t>
            </w:r>
          </w:p>
        </w:tc>
        <w:tc>
          <w:tcPr>
            <w:tcW w:w="1742" w:type="dxa"/>
            <w:vAlign w:val="center"/>
          </w:tcPr>
          <w:p w14:paraId="6E1A261F"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Zasiłki stałe </w:t>
            </w:r>
          </w:p>
        </w:tc>
        <w:tc>
          <w:tcPr>
            <w:tcW w:w="1457" w:type="dxa"/>
            <w:vAlign w:val="center"/>
          </w:tcPr>
          <w:p w14:paraId="7C356B98" w14:textId="77777777" w:rsidR="00716D97" w:rsidRPr="00655E4B" w:rsidRDefault="00716D97" w:rsidP="00100185">
            <w:pPr>
              <w:spacing w:line="259" w:lineRule="auto"/>
              <w:ind w:left="82"/>
              <w:jc w:val="center"/>
              <w:rPr>
                <w:rFonts w:ascii="Arial" w:hAnsi="Arial" w:cs="Arial"/>
                <w:sz w:val="20"/>
                <w:szCs w:val="20"/>
              </w:rPr>
            </w:pPr>
            <w:r>
              <w:rPr>
                <w:rFonts w:ascii="Arial" w:hAnsi="Arial" w:cs="Arial"/>
                <w:sz w:val="20"/>
                <w:szCs w:val="20"/>
              </w:rPr>
              <w:t>193 169,14</w:t>
            </w:r>
            <w:r w:rsidRPr="00655E4B">
              <w:rPr>
                <w:rFonts w:ascii="Arial" w:hAnsi="Arial" w:cs="Arial"/>
                <w:sz w:val="20"/>
                <w:szCs w:val="20"/>
              </w:rPr>
              <w:t xml:space="preserve"> zł</w:t>
            </w:r>
          </w:p>
        </w:tc>
        <w:tc>
          <w:tcPr>
            <w:tcW w:w="1306" w:type="dxa"/>
            <w:vAlign w:val="center"/>
          </w:tcPr>
          <w:p w14:paraId="286D9BA2" w14:textId="77777777" w:rsidR="00716D97" w:rsidRPr="00655E4B" w:rsidRDefault="00716D97" w:rsidP="00100185">
            <w:pPr>
              <w:spacing w:line="259" w:lineRule="auto"/>
              <w:ind w:right="52"/>
              <w:jc w:val="center"/>
              <w:rPr>
                <w:rFonts w:ascii="Arial" w:hAnsi="Arial" w:cs="Arial"/>
                <w:sz w:val="20"/>
                <w:szCs w:val="20"/>
              </w:rPr>
            </w:pPr>
            <w:r w:rsidRPr="00655E4B">
              <w:rPr>
                <w:rFonts w:ascii="Arial" w:hAnsi="Arial" w:cs="Arial"/>
                <w:sz w:val="20"/>
                <w:szCs w:val="20"/>
              </w:rPr>
              <w:t>0,00 zł</w:t>
            </w:r>
          </w:p>
        </w:tc>
        <w:tc>
          <w:tcPr>
            <w:tcW w:w="1460" w:type="dxa"/>
            <w:vAlign w:val="center"/>
          </w:tcPr>
          <w:p w14:paraId="0FF8619B" w14:textId="77777777" w:rsidR="00716D97" w:rsidRPr="00655E4B" w:rsidRDefault="00716D97" w:rsidP="00100185">
            <w:pPr>
              <w:spacing w:line="259" w:lineRule="auto"/>
              <w:ind w:left="84"/>
              <w:jc w:val="center"/>
              <w:rPr>
                <w:rFonts w:ascii="Arial" w:hAnsi="Arial" w:cs="Arial"/>
                <w:sz w:val="20"/>
                <w:szCs w:val="20"/>
              </w:rPr>
            </w:pPr>
            <w:r>
              <w:rPr>
                <w:rFonts w:ascii="Arial" w:hAnsi="Arial" w:cs="Arial"/>
                <w:sz w:val="20"/>
                <w:szCs w:val="20"/>
              </w:rPr>
              <w:t>193 169,14</w:t>
            </w:r>
            <w:r w:rsidRPr="00655E4B">
              <w:rPr>
                <w:rFonts w:ascii="Arial" w:hAnsi="Arial" w:cs="Arial"/>
                <w:sz w:val="20"/>
                <w:szCs w:val="20"/>
              </w:rPr>
              <w:t xml:space="preserve"> zł</w:t>
            </w:r>
          </w:p>
        </w:tc>
        <w:tc>
          <w:tcPr>
            <w:tcW w:w="1244" w:type="dxa"/>
            <w:vAlign w:val="center"/>
          </w:tcPr>
          <w:p w14:paraId="46C54349"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18B32868" w14:textId="77777777" w:rsidR="00716D97" w:rsidRPr="00655E4B" w:rsidRDefault="00716D97" w:rsidP="00100185">
            <w:pPr>
              <w:spacing w:line="259" w:lineRule="auto"/>
              <w:ind w:left="55"/>
              <w:jc w:val="center"/>
              <w:rPr>
                <w:rFonts w:ascii="Arial" w:hAnsi="Arial" w:cs="Arial"/>
                <w:sz w:val="20"/>
                <w:szCs w:val="20"/>
              </w:rPr>
            </w:pPr>
            <w:r>
              <w:rPr>
                <w:rFonts w:ascii="Arial" w:hAnsi="Arial" w:cs="Arial"/>
                <w:sz w:val="20"/>
                <w:szCs w:val="20"/>
              </w:rPr>
              <w:t>0,00</w:t>
            </w:r>
            <w:r w:rsidRPr="00655E4B">
              <w:rPr>
                <w:rFonts w:ascii="Arial" w:hAnsi="Arial" w:cs="Arial"/>
                <w:sz w:val="20"/>
                <w:szCs w:val="20"/>
              </w:rPr>
              <w:t xml:space="preserve"> zł</w:t>
            </w:r>
          </w:p>
        </w:tc>
      </w:tr>
      <w:tr w:rsidR="00716D97" w:rsidRPr="00655E4B" w14:paraId="34131307" w14:textId="77777777" w:rsidTr="00100185">
        <w:trPr>
          <w:trHeight w:val="535"/>
        </w:trPr>
        <w:tc>
          <w:tcPr>
            <w:tcW w:w="684" w:type="dxa"/>
            <w:vAlign w:val="center"/>
          </w:tcPr>
          <w:p w14:paraId="27998BD5" w14:textId="77777777" w:rsidR="00716D97" w:rsidRPr="00655E4B" w:rsidRDefault="00716D97" w:rsidP="00100185">
            <w:pPr>
              <w:spacing w:line="259" w:lineRule="auto"/>
              <w:ind w:left="2"/>
              <w:rPr>
                <w:rFonts w:ascii="Arial" w:hAnsi="Arial" w:cs="Arial"/>
                <w:sz w:val="20"/>
                <w:szCs w:val="20"/>
              </w:rPr>
            </w:pPr>
            <w:r w:rsidRPr="00655E4B">
              <w:rPr>
                <w:rFonts w:ascii="Arial" w:hAnsi="Arial" w:cs="Arial"/>
                <w:sz w:val="20"/>
                <w:szCs w:val="20"/>
              </w:rPr>
              <w:t xml:space="preserve">85219 </w:t>
            </w:r>
          </w:p>
        </w:tc>
        <w:tc>
          <w:tcPr>
            <w:tcW w:w="1742" w:type="dxa"/>
          </w:tcPr>
          <w:p w14:paraId="48963575" w14:textId="77777777" w:rsidR="00716D97" w:rsidRPr="00655E4B" w:rsidRDefault="00716D97" w:rsidP="00100185">
            <w:pPr>
              <w:spacing w:line="259" w:lineRule="auto"/>
              <w:rPr>
                <w:rFonts w:ascii="Arial" w:hAnsi="Arial" w:cs="Arial"/>
                <w:sz w:val="20"/>
                <w:szCs w:val="20"/>
              </w:rPr>
            </w:pPr>
            <w:r w:rsidRPr="00655E4B">
              <w:rPr>
                <w:rFonts w:ascii="Arial" w:hAnsi="Arial" w:cs="Arial"/>
                <w:sz w:val="20"/>
                <w:szCs w:val="20"/>
              </w:rPr>
              <w:t xml:space="preserve">Ośrodki pomocy społecznej </w:t>
            </w:r>
          </w:p>
        </w:tc>
        <w:tc>
          <w:tcPr>
            <w:tcW w:w="1457" w:type="dxa"/>
            <w:vAlign w:val="center"/>
          </w:tcPr>
          <w:p w14:paraId="458DA37E" w14:textId="77777777" w:rsidR="00716D97" w:rsidRPr="00655E4B" w:rsidRDefault="00716D97" w:rsidP="00100185">
            <w:pPr>
              <w:spacing w:line="259" w:lineRule="auto"/>
              <w:jc w:val="center"/>
              <w:rPr>
                <w:rFonts w:ascii="Arial" w:hAnsi="Arial" w:cs="Arial"/>
                <w:sz w:val="20"/>
                <w:szCs w:val="20"/>
              </w:rPr>
            </w:pPr>
            <w:r>
              <w:rPr>
                <w:rFonts w:ascii="Arial" w:hAnsi="Arial" w:cs="Arial"/>
                <w:sz w:val="20"/>
                <w:szCs w:val="20"/>
              </w:rPr>
              <w:t>690 471,72</w:t>
            </w:r>
            <w:r w:rsidRPr="00655E4B">
              <w:rPr>
                <w:rFonts w:ascii="Arial" w:hAnsi="Arial" w:cs="Arial"/>
                <w:sz w:val="20"/>
                <w:szCs w:val="20"/>
              </w:rPr>
              <w:t xml:space="preserve"> zł</w:t>
            </w:r>
          </w:p>
        </w:tc>
        <w:tc>
          <w:tcPr>
            <w:tcW w:w="1306" w:type="dxa"/>
            <w:vAlign w:val="center"/>
          </w:tcPr>
          <w:p w14:paraId="65C5F861" w14:textId="77777777" w:rsidR="00716D97" w:rsidRPr="00655E4B" w:rsidRDefault="00716D97" w:rsidP="00100185">
            <w:pPr>
              <w:spacing w:line="259" w:lineRule="auto"/>
              <w:ind w:left="2"/>
              <w:jc w:val="center"/>
              <w:rPr>
                <w:rFonts w:ascii="Arial" w:hAnsi="Arial" w:cs="Arial"/>
                <w:sz w:val="20"/>
                <w:szCs w:val="20"/>
              </w:rPr>
            </w:pPr>
            <w:r>
              <w:rPr>
                <w:rFonts w:ascii="Arial" w:hAnsi="Arial" w:cs="Arial"/>
                <w:sz w:val="20"/>
                <w:szCs w:val="20"/>
              </w:rPr>
              <w:t>516 698,92</w:t>
            </w:r>
            <w:r w:rsidRPr="00655E4B">
              <w:rPr>
                <w:rFonts w:ascii="Arial" w:hAnsi="Arial" w:cs="Arial"/>
                <w:sz w:val="20"/>
                <w:szCs w:val="20"/>
              </w:rPr>
              <w:t xml:space="preserve"> zł</w:t>
            </w:r>
          </w:p>
        </w:tc>
        <w:tc>
          <w:tcPr>
            <w:tcW w:w="1460" w:type="dxa"/>
            <w:vAlign w:val="center"/>
          </w:tcPr>
          <w:p w14:paraId="76D698BF" w14:textId="77777777" w:rsidR="00716D97" w:rsidRPr="00655E4B" w:rsidRDefault="00716D97" w:rsidP="00100185">
            <w:pPr>
              <w:spacing w:line="259" w:lineRule="auto"/>
              <w:ind w:left="84"/>
              <w:jc w:val="center"/>
              <w:rPr>
                <w:rFonts w:ascii="Arial" w:hAnsi="Arial" w:cs="Arial"/>
                <w:sz w:val="20"/>
                <w:szCs w:val="20"/>
              </w:rPr>
            </w:pPr>
            <w:r>
              <w:rPr>
                <w:rFonts w:ascii="Arial" w:hAnsi="Arial" w:cs="Arial"/>
                <w:sz w:val="20"/>
                <w:szCs w:val="20"/>
              </w:rPr>
              <w:t>173 772,80</w:t>
            </w:r>
            <w:r w:rsidRPr="00655E4B">
              <w:rPr>
                <w:rFonts w:ascii="Arial" w:hAnsi="Arial" w:cs="Arial"/>
                <w:sz w:val="20"/>
                <w:szCs w:val="20"/>
              </w:rPr>
              <w:t xml:space="preserve"> zł</w:t>
            </w:r>
          </w:p>
        </w:tc>
        <w:tc>
          <w:tcPr>
            <w:tcW w:w="1244" w:type="dxa"/>
            <w:vAlign w:val="center"/>
          </w:tcPr>
          <w:p w14:paraId="21AECCBA" w14:textId="77777777" w:rsidR="00716D97" w:rsidRPr="00655E4B" w:rsidRDefault="00716D97" w:rsidP="00100185">
            <w:pPr>
              <w:spacing w:line="259" w:lineRule="auto"/>
              <w:ind w:right="55"/>
              <w:jc w:val="center"/>
              <w:rPr>
                <w:rFonts w:ascii="Arial" w:hAnsi="Arial" w:cs="Arial"/>
                <w:sz w:val="20"/>
                <w:szCs w:val="20"/>
              </w:rPr>
            </w:pPr>
            <w:r w:rsidRPr="00655E4B">
              <w:rPr>
                <w:rFonts w:ascii="Arial" w:hAnsi="Arial" w:cs="Arial"/>
                <w:sz w:val="20"/>
                <w:szCs w:val="20"/>
              </w:rPr>
              <w:t>0,00 zł</w:t>
            </w:r>
          </w:p>
        </w:tc>
        <w:tc>
          <w:tcPr>
            <w:tcW w:w="1152" w:type="dxa"/>
            <w:vAlign w:val="center"/>
          </w:tcPr>
          <w:p w14:paraId="49F0C06E"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5E4892" w14:paraId="2A483BD5" w14:textId="77777777" w:rsidTr="00100185">
        <w:trPr>
          <w:trHeight w:val="1045"/>
        </w:trPr>
        <w:tc>
          <w:tcPr>
            <w:tcW w:w="684" w:type="dxa"/>
            <w:vAlign w:val="center"/>
          </w:tcPr>
          <w:p w14:paraId="5ACDCFEE" w14:textId="77777777" w:rsidR="00716D97" w:rsidRPr="005E4892" w:rsidRDefault="00716D97" w:rsidP="00100185">
            <w:pPr>
              <w:spacing w:line="259" w:lineRule="auto"/>
              <w:ind w:left="2"/>
              <w:rPr>
                <w:rFonts w:ascii="Arial" w:hAnsi="Arial" w:cs="Arial"/>
                <w:sz w:val="20"/>
                <w:szCs w:val="20"/>
              </w:rPr>
            </w:pPr>
            <w:r w:rsidRPr="005E4892">
              <w:rPr>
                <w:rFonts w:ascii="Arial" w:hAnsi="Arial" w:cs="Arial"/>
                <w:sz w:val="20"/>
                <w:szCs w:val="20"/>
              </w:rPr>
              <w:t xml:space="preserve">85228 </w:t>
            </w:r>
          </w:p>
        </w:tc>
        <w:tc>
          <w:tcPr>
            <w:tcW w:w="1742" w:type="dxa"/>
          </w:tcPr>
          <w:p w14:paraId="24AEB5E1" w14:textId="77777777" w:rsidR="00716D97" w:rsidRPr="005E4892" w:rsidRDefault="00716D97" w:rsidP="00100185">
            <w:pPr>
              <w:spacing w:line="259" w:lineRule="auto"/>
              <w:ind w:right="45"/>
              <w:rPr>
                <w:rFonts w:ascii="Arial" w:hAnsi="Arial" w:cs="Arial"/>
                <w:sz w:val="20"/>
                <w:szCs w:val="20"/>
              </w:rPr>
            </w:pPr>
            <w:r w:rsidRPr="005E4892">
              <w:rPr>
                <w:rFonts w:ascii="Arial" w:hAnsi="Arial" w:cs="Arial"/>
                <w:sz w:val="20"/>
                <w:szCs w:val="20"/>
              </w:rPr>
              <w:t xml:space="preserve">Usługi opiekuńcze i specjalistyczne usługi opiekuńcze </w:t>
            </w:r>
          </w:p>
        </w:tc>
        <w:tc>
          <w:tcPr>
            <w:tcW w:w="1457" w:type="dxa"/>
            <w:vAlign w:val="center"/>
          </w:tcPr>
          <w:p w14:paraId="5D84391A" w14:textId="77777777" w:rsidR="00716D97" w:rsidRPr="005E4892" w:rsidRDefault="00716D97" w:rsidP="00100185">
            <w:pPr>
              <w:spacing w:line="259" w:lineRule="auto"/>
              <w:jc w:val="center"/>
              <w:rPr>
                <w:rFonts w:ascii="Arial" w:hAnsi="Arial" w:cs="Arial"/>
                <w:sz w:val="20"/>
                <w:szCs w:val="20"/>
              </w:rPr>
            </w:pPr>
            <w:r w:rsidRPr="005E4892">
              <w:rPr>
                <w:rFonts w:ascii="Arial" w:hAnsi="Arial" w:cs="Arial"/>
                <w:sz w:val="20"/>
                <w:szCs w:val="20"/>
              </w:rPr>
              <w:t>311 054,74 zł</w:t>
            </w:r>
          </w:p>
        </w:tc>
        <w:tc>
          <w:tcPr>
            <w:tcW w:w="1306" w:type="dxa"/>
            <w:vAlign w:val="center"/>
          </w:tcPr>
          <w:p w14:paraId="348F7569" w14:textId="77777777" w:rsidR="00716D97" w:rsidRPr="005E4892" w:rsidRDefault="00716D97" w:rsidP="00100185">
            <w:pPr>
              <w:spacing w:line="259" w:lineRule="auto"/>
              <w:ind w:left="58"/>
              <w:jc w:val="center"/>
              <w:rPr>
                <w:rFonts w:ascii="Arial" w:hAnsi="Arial" w:cs="Arial"/>
                <w:sz w:val="20"/>
                <w:szCs w:val="20"/>
              </w:rPr>
            </w:pPr>
            <w:r w:rsidRPr="005E4892">
              <w:rPr>
                <w:rFonts w:ascii="Arial" w:hAnsi="Arial" w:cs="Arial"/>
                <w:sz w:val="20"/>
                <w:szCs w:val="20"/>
              </w:rPr>
              <w:t>38 474,74 zł</w:t>
            </w:r>
          </w:p>
        </w:tc>
        <w:tc>
          <w:tcPr>
            <w:tcW w:w="1460" w:type="dxa"/>
            <w:vAlign w:val="center"/>
          </w:tcPr>
          <w:p w14:paraId="7E98043F" w14:textId="77777777" w:rsidR="00716D97" w:rsidRPr="005E4892" w:rsidRDefault="00716D97" w:rsidP="00100185">
            <w:pPr>
              <w:spacing w:line="259" w:lineRule="auto"/>
              <w:ind w:right="54"/>
              <w:jc w:val="center"/>
              <w:rPr>
                <w:rFonts w:ascii="Arial" w:hAnsi="Arial" w:cs="Arial"/>
                <w:sz w:val="20"/>
                <w:szCs w:val="20"/>
              </w:rPr>
            </w:pPr>
            <w:r w:rsidRPr="005E4892">
              <w:rPr>
                <w:rFonts w:ascii="Arial" w:hAnsi="Arial" w:cs="Arial"/>
                <w:sz w:val="20"/>
                <w:szCs w:val="20"/>
              </w:rPr>
              <w:t>272 580,00 zł</w:t>
            </w:r>
          </w:p>
        </w:tc>
        <w:tc>
          <w:tcPr>
            <w:tcW w:w="1244" w:type="dxa"/>
            <w:vAlign w:val="center"/>
          </w:tcPr>
          <w:p w14:paraId="28E7F38D" w14:textId="77777777" w:rsidR="00716D97" w:rsidRPr="005E4892" w:rsidRDefault="00716D97" w:rsidP="00100185">
            <w:pPr>
              <w:spacing w:line="259" w:lineRule="auto"/>
              <w:ind w:right="55"/>
              <w:jc w:val="center"/>
              <w:rPr>
                <w:rFonts w:ascii="Arial" w:hAnsi="Arial" w:cs="Arial"/>
                <w:sz w:val="20"/>
                <w:szCs w:val="20"/>
              </w:rPr>
            </w:pPr>
            <w:r w:rsidRPr="005E4892">
              <w:rPr>
                <w:rFonts w:ascii="Arial" w:hAnsi="Arial" w:cs="Arial"/>
                <w:sz w:val="20"/>
                <w:szCs w:val="20"/>
              </w:rPr>
              <w:t>0,00 zł</w:t>
            </w:r>
          </w:p>
        </w:tc>
        <w:tc>
          <w:tcPr>
            <w:tcW w:w="1152" w:type="dxa"/>
            <w:vAlign w:val="center"/>
          </w:tcPr>
          <w:p w14:paraId="65773C11" w14:textId="77777777" w:rsidR="00716D97" w:rsidRPr="005E4892" w:rsidRDefault="00716D97" w:rsidP="00100185">
            <w:pPr>
              <w:spacing w:line="259" w:lineRule="auto"/>
              <w:ind w:right="57"/>
              <w:jc w:val="center"/>
              <w:rPr>
                <w:rFonts w:ascii="Arial" w:hAnsi="Arial" w:cs="Arial"/>
                <w:sz w:val="20"/>
                <w:szCs w:val="20"/>
              </w:rPr>
            </w:pPr>
            <w:r w:rsidRPr="005E4892">
              <w:rPr>
                <w:rFonts w:ascii="Arial" w:hAnsi="Arial" w:cs="Arial"/>
                <w:sz w:val="20"/>
                <w:szCs w:val="20"/>
              </w:rPr>
              <w:t>0,00 zł</w:t>
            </w:r>
          </w:p>
        </w:tc>
      </w:tr>
      <w:tr w:rsidR="00716D97" w:rsidRPr="00655E4B" w14:paraId="46933075" w14:textId="77777777" w:rsidTr="00100185">
        <w:trPr>
          <w:trHeight w:val="535"/>
        </w:trPr>
        <w:tc>
          <w:tcPr>
            <w:tcW w:w="684" w:type="dxa"/>
            <w:vAlign w:val="center"/>
          </w:tcPr>
          <w:p w14:paraId="302C242F" w14:textId="77777777" w:rsidR="00716D97" w:rsidRPr="005E4892" w:rsidRDefault="00716D97" w:rsidP="00100185">
            <w:pPr>
              <w:spacing w:line="259" w:lineRule="auto"/>
              <w:ind w:left="2"/>
              <w:rPr>
                <w:rFonts w:ascii="Arial" w:hAnsi="Arial" w:cs="Arial"/>
                <w:sz w:val="20"/>
                <w:szCs w:val="20"/>
              </w:rPr>
            </w:pPr>
            <w:r w:rsidRPr="005E4892">
              <w:rPr>
                <w:rFonts w:ascii="Arial" w:hAnsi="Arial" w:cs="Arial"/>
                <w:sz w:val="20"/>
                <w:szCs w:val="20"/>
              </w:rPr>
              <w:t xml:space="preserve">85230 </w:t>
            </w:r>
          </w:p>
        </w:tc>
        <w:tc>
          <w:tcPr>
            <w:tcW w:w="1742" w:type="dxa"/>
          </w:tcPr>
          <w:p w14:paraId="2874F5B1" w14:textId="77777777" w:rsidR="00716D97" w:rsidRPr="005E4892" w:rsidRDefault="00716D97" w:rsidP="00100185">
            <w:pPr>
              <w:spacing w:line="259" w:lineRule="auto"/>
              <w:rPr>
                <w:rFonts w:ascii="Arial" w:hAnsi="Arial" w:cs="Arial"/>
                <w:sz w:val="20"/>
                <w:szCs w:val="20"/>
              </w:rPr>
            </w:pPr>
            <w:r w:rsidRPr="005E4892">
              <w:rPr>
                <w:rFonts w:ascii="Arial" w:hAnsi="Arial" w:cs="Arial"/>
                <w:sz w:val="20"/>
                <w:szCs w:val="20"/>
              </w:rPr>
              <w:t xml:space="preserve">Pomoc w zakresie dożywiania </w:t>
            </w:r>
          </w:p>
        </w:tc>
        <w:tc>
          <w:tcPr>
            <w:tcW w:w="1457" w:type="dxa"/>
            <w:vAlign w:val="center"/>
          </w:tcPr>
          <w:p w14:paraId="2A02603E" w14:textId="77777777" w:rsidR="00716D97" w:rsidRPr="005E4892" w:rsidRDefault="00716D97" w:rsidP="00100185">
            <w:pPr>
              <w:spacing w:line="259" w:lineRule="auto"/>
              <w:ind w:right="57"/>
              <w:jc w:val="center"/>
              <w:rPr>
                <w:rFonts w:ascii="Arial" w:hAnsi="Arial" w:cs="Arial"/>
                <w:sz w:val="20"/>
                <w:szCs w:val="20"/>
              </w:rPr>
            </w:pPr>
            <w:r w:rsidRPr="005E4892">
              <w:rPr>
                <w:rFonts w:ascii="Arial" w:hAnsi="Arial" w:cs="Arial"/>
                <w:sz w:val="20"/>
                <w:szCs w:val="20"/>
              </w:rPr>
              <w:t>55 625,00 zł</w:t>
            </w:r>
          </w:p>
        </w:tc>
        <w:tc>
          <w:tcPr>
            <w:tcW w:w="1306" w:type="dxa"/>
            <w:vAlign w:val="center"/>
          </w:tcPr>
          <w:p w14:paraId="3832F54D" w14:textId="77777777" w:rsidR="00716D97" w:rsidRPr="005E4892" w:rsidRDefault="00716D97" w:rsidP="00100185">
            <w:pPr>
              <w:spacing w:line="259" w:lineRule="auto"/>
              <w:ind w:left="58"/>
              <w:jc w:val="center"/>
              <w:rPr>
                <w:rFonts w:ascii="Arial" w:hAnsi="Arial" w:cs="Arial"/>
                <w:sz w:val="20"/>
                <w:szCs w:val="20"/>
              </w:rPr>
            </w:pPr>
            <w:r w:rsidRPr="005E4892">
              <w:rPr>
                <w:rFonts w:ascii="Arial" w:hAnsi="Arial" w:cs="Arial"/>
                <w:sz w:val="20"/>
                <w:szCs w:val="20"/>
              </w:rPr>
              <w:t>11 125,00 zł</w:t>
            </w:r>
          </w:p>
        </w:tc>
        <w:tc>
          <w:tcPr>
            <w:tcW w:w="1460" w:type="dxa"/>
            <w:vAlign w:val="center"/>
          </w:tcPr>
          <w:p w14:paraId="15F96F74" w14:textId="77777777" w:rsidR="00716D97" w:rsidRPr="005E4892" w:rsidRDefault="00716D97" w:rsidP="00100185">
            <w:pPr>
              <w:spacing w:line="259" w:lineRule="auto"/>
              <w:ind w:right="54"/>
              <w:jc w:val="center"/>
              <w:rPr>
                <w:rFonts w:ascii="Arial" w:hAnsi="Arial" w:cs="Arial"/>
                <w:sz w:val="20"/>
                <w:szCs w:val="20"/>
              </w:rPr>
            </w:pPr>
            <w:r w:rsidRPr="005E4892">
              <w:rPr>
                <w:rFonts w:ascii="Arial" w:hAnsi="Arial" w:cs="Arial"/>
                <w:sz w:val="20"/>
                <w:szCs w:val="20"/>
              </w:rPr>
              <w:t>44 500,00 zł</w:t>
            </w:r>
          </w:p>
        </w:tc>
        <w:tc>
          <w:tcPr>
            <w:tcW w:w="1244" w:type="dxa"/>
            <w:vAlign w:val="center"/>
          </w:tcPr>
          <w:p w14:paraId="1D357EDF" w14:textId="77777777" w:rsidR="00716D97" w:rsidRPr="005E4892" w:rsidRDefault="00716D97" w:rsidP="00100185">
            <w:pPr>
              <w:spacing w:line="259" w:lineRule="auto"/>
              <w:ind w:right="55"/>
              <w:jc w:val="center"/>
              <w:rPr>
                <w:rFonts w:ascii="Arial" w:hAnsi="Arial" w:cs="Arial"/>
                <w:sz w:val="20"/>
                <w:szCs w:val="20"/>
              </w:rPr>
            </w:pPr>
            <w:r w:rsidRPr="005E4892">
              <w:rPr>
                <w:rFonts w:ascii="Arial" w:hAnsi="Arial" w:cs="Arial"/>
                <w:sz w:val="20"/>
                <w:szCs w:val="20"/>
              </w:rPr>
              <w:t>0,00 zł</w:t>
            </w:r>
          </w:p>
        </w:tc>
        <w:tc>
          <w:tcPr>
            <w:tcW w:w="1152" w:type="dxa"/>
            <w:vAlign w:val="center"/>
          </w:tcPr>
          <w:p w14:paraId="285100AA"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0284BA3B" w14:textId="77777777" w:rsidTr="00100185">
        <w:trPr>
          <w:trHeight w:val="535"/>
        </w:trPr>
        <w:tc>
          <w:tcPr>
            <w:tcW w:w="684" w:type="dxa"/>
            <w:vAlign w:val="center"/>
          </w:tcPr>
          <w:p w14:paraId="17B6C2E9" w14:textId="77777777" w:rsidR="00716D97" w:rsidRPr="005E4892" w:rsidRDefault="00716D97" w:rsidP="00100185">
            <w:pPr>
              <w:spacing w:line="259" w:lineRule="auto"/>
              <w:ind w:left="2"/>
              <w:rPr>
                <w:rFonts w:ascii="Arial" w:hAnsi="Arial" w:cs="Arial"/>
                <w:sz w:val="20"/>
                <w:szCs w:val="20"/>
              </w:rPr>
            </w:pPr>
            <w:r w:rsidRPr="005E4892">
              <w:rPr>
                <w:rFonts w:ascii="Arial" w:hAnsi="Arial" w:cs="Arial"/>
                <w:sz w:val="20"/>
                <w:szCs w:val="20"/>
              </w:rPr>
              <w:t xml:space="preserve">85295 </w:t>
            </w:r>
          </w:p>
        </w:tc>
        <w:tc>
          <w:tcPr>
            <w:tcW w:w="1742" w:type="dxa"/>
          </w:tcPr>
          <w:p w14:paraId="59602648" w14:textId="77777777" w:rsidR="00716D97" w:rsidRPr="005E4892" w:rsidRDefault="00716D97" w:rsidP="00100185">
            <w:pPr>
              <w:spacing w:line="259" w:lineRule="auto"/>
              <w:rPr>
                <w:rFonts w:ascii="Arial" w:hAnsi="Arial" w:cs="Arial"/>
                <w:sz w:val="20"/>
                <w:szCs w:val="20"/>
              </w:rPr>
            </w:pPr>
            <w:r w:rsidRPr="005E4892">
              <w:rPr>
                <w:rFonts w:ascii="Arial" w:hAnsi="Arial" w:cs="Arial"/>
                <w:sz w:val="20"/>
                <w:szCs w:val="20"/>
              </w:rPr>
              <w:t xml:space="preserve">Pozostała działalność </w:t>
            </w:r>
          </w:p>
        </w:tc>
        <w:tc>
          <w:tcPr>
            <w:tcW w:w="1457" w:type="dxa"/>
            <w:vAlign w:val="center"/>
          </w:tcPr>
          <w:p w14:paraId="58A9767D" w14:textId="77777777" w:rsidR="00716D97" w:rsidRPr="005E4892" w:rsidRDefault="00716D97" w:rsidP="00100185">
            <w:pPr>
              <w:spacing w:line="259" w:lineRule="auto"/>
              <w:ind w:left="82"/>
              <w:jc w:val="center"/>
              <w:rPr>
                <w:rFonts w:ascii="Arial" w:hAnsi="Arial" w:cs="Arial"/>
                <w:sz w:val="20"/>
                <w:szCs w:val="20"/>
              </w:rPr>
            </w:pPr>
            <w:r w:rsidRPr="005E4892">
              <w:rPr>
                <w:rFonts w:ascii="Arial" w:hAnsi="Arial" w:cs="Arial"/>
                <w:sz w:val="20"/>
                <w:szCs w:val="20"/>
              </w:rPr>
              <w:t>293 192,72 zł</w:t>
            </w:r>
          </w:p>
        </w:tc>
        <w:tc>
          <w:tcPr>
            <w:tcW w:w="1306" w:type="dxa"/>
            <w:vAlign w:val="center"/>
          </w:tcPr>
          <w:p w14:paraId="78338D8C" w14:textId="77777777" w:rsidR="00716D97" w:rsidRPr="005E4892" w:rsidRDefault="00716D97" w:rsidP="00100185">
            <w:pPr>
              <w:spacing w:line="259" w:lineRule="auto"/>
              <w:ind w:right="52"/>
              <w:jc w:val="center"/>
              <w:rPr>
                <w:rFonts w:ascii="Arial" w:hAnsi="Arial" w:cs="Arial"/>
                <w:sz w:val="20"/>
                <w:szCs w:val="20"/>
              </w:rPr>
            </w:pPr>
            <w:r w:rsidRPr="005E4892">
              <w:rPr>
                <w:rFonts w:ascii="Arial" w:hAnsi="Arial" w:cs="Arial"/>
                <w:sz w:val="20"/>
                <w:szCs w:val="20"/>
              </w:rPr>
              <w:t>61 803,50 zł</w:t>
            </w:r>
          </w:p>
        </w:tc>
        <w:tc>
          <w:tcPr>
            <w:tcW w:w="1460" w:type="dxa"/>
            <w:vAlign w:val="center"/>
          </w:tcPr>
          <w:p w14:paraId="6CCA2287" w14:textId="77777777" w:rsidR="00716D97" w:rsidRPr="005E4892" w:rsidRDefault="00716D97" w:rsidP="00100185">
            <w:pPr>
              <w:spacing w:line="259" w:lineRule="auto"/>
              <w:ind w:left="84"/>
              <w:jc w:val="center"/>
              <w:rPr>
                <w:rFonts w:ascii="Arial" w:hAnsi="Arial" w:cs="Arial"/>
                <w:sz w:val="20"/>
                <w:szCs w:val="20"/>
              </w:rPr>
            </w:pPr>
            <w:r w:rsidRPr="005E4892">
              <w:rPr>
                <w:rFonts w:ascii="Arial" w:hAnsi="Arial" w:cs="Arial"/>
                <w:sz w:val="20"/>
                <w:szCs w:val="20"/>
              </w:rPr>
              <w:t>231 389,22 zł</w:t>
            </w:r>
          </w:p>
        </w:tc>
        <w:tc>
          <w:tcPr>
            <w:tcW w:w="1244" w:type="dxa"/>
            <w:vAlign w:val="center"/>
          </w:tcPr>
          <w:p w14:paraId="219B79D3" w14:textId="77777777" w:rsidR="00716D97" w:rsidRPr="005E4892" w:rsidRDefault="00716D97" w:rsidP="00100185">
            <w:pPr>
              <w:spacing w:line="259" w:lineRule="auto"/>
              <w:ind w:right="55"/>
              <w:jc w:val="center"/>
              <w:rPr>
                <w:rFonts w:ascii="Arial" w:hAnsi="Arial" w:cs="Arial"/>
                <w:sz w:val="20"/>
                <w:szCs w:val="20"/>
              </w:rPr>
            </w:pPr>
            <w:r w:rsidRPr="005E4892">
              <w:rPr>
                <w:rFonts w:ascii="Arial" w:hAnsi="Arial" w:cs="Arial"/>
                <w:sz w:val="20"/>
                <w:szCs w:val="20"/>
              </w:rPr>
              <w:t>0,00 zł</w:t>
            </w:r>
          </w:p>
        </w:tc>
        <w:tc>
          <w:tcPr>
            <w:tcW w:w="1152" w:type="dxa"/>
            <w:vAlign w:val="center"/>
          </w:tcPr>
          <w:p w14:paraId="649D52F7"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4227EAF6" w14:textId="77777777" w:rsidTr="00100185">
        <w:trPr>
          <w:trHeight w:val="535"/>
        </w:trPr>
        <w:tc>
          <w:tcPr>
            <w:tcW w:w="684" w:type="dxa"/>
            <w:vAlign w:val="center"/>
          </w:tcPr>
          <w:p w14:paraId="38E91D82" w14:textId="77777777" w:rsidR="00716D97" w:rsidRPr="005E4892" w:rsidRDefault="00716D97" w:rsidP="00100185">
            <w:pPr>
              <w:ind w:left="2"/>
              <w:rPr>
                <w:rFonts w:ascii="Arial" w:hAnsi="Arial" w:cs="Arial"/>
                <w:sz w:val="20"/>
                <w:szCs w:val="20"/>
              </w:rPr>
            </w:pPr>
            <w:r>
              <w:rPr>
                <w:rFonts w:ascii="Arial" w:hAnsi="Arial" w:cs="Arial"/>
                <w:sz w:val="20"/>
                <w:szCs w:val="20"/>
              </w:rPr>
              <w:t>85415</w:t>
            </w:r>
          </w:p>
        </w:tc>
        <w:tc>
          <w:tcPr>
            <w:tcW w:w="1742" w:type="dxa"/>
          </w:tcPr>
          <w:p w14:paraId="621DE748" w14:textId="77777777" w:rsidR="00716D97" w:rsidRPr="005E4892" w:rsidRDefault="00716D97" w:rsidP="00100185">
            <w:pPr>
              <w:rPr>
                <w:rFonts w:ascii="Arial" w:hAnsi="Arial" w:cs="Arial"/>
                <w:sz w:val="20"/>
                <w:szCs w:val="20"/>
              </w:rPr>
            </w:pPr>
            <w:r w:rsidRPr="00325E44">
              <w:rPr>
                <w:rFonts w:ascii="Arial" w:hAnsi="Arial" w:cs="Arial"/>
                <w:sz w:val="20"/>
                <w:szCs w:val="20"/>
              </w:rPr>
              <w:t>Pomoc materialna dla uczniów o charakterze socjalnym</w:t>
            </w:r>
          </w:p>
        </w:tc>
        <w:tc>
          <w:tcPr>
            <w:tcW w:w="1457" w:type="dxa"/>
            <w:vAlign w:val="center"/>
          </w:tcPr>
          <w:p w14:paraId="303EAAF2" w14:textId="77777777" w:rsidR="00716D97" w:rsidRPr="005E4892" w:rsidRDefault="00716D97" w:rsidP="00100185">
            <w:pPr>
              <w:ind w:left="82"/>
              <w:jc w:val="center"/>
              <w:rPr>
                <w:rFonts w:ascii="Arial" w:hAnsi="Arial" w:cs="Arial"/>
                <w:sz w:val="20"/>
                <w:szCs w:val="20"/>
              </w:rPr>
            </w:pPr>
            <w:r>
              <w:rPr>
                <w:rFonts w:ascii="Arial" w:hAnsi="Arial" w:cs="Arial"/>
                <w:sz w:val="20"/>
                <w:szCs w:val="20"/>
              </w:rPr>
              <w:t>26 030,08 zł</w:t>
            </w:r>
          </w:p>
        </w:tc>
        <w:tc>
          <w:tcPr>
            <w:tcW w:w="1306" w:type="dxa"/>
            <w:vAlign w:val="center"/>
          </w:tcPr>
          <w:p w14:paraId="6F30CE11" w14:textId="77777777" w:rsidR="00716D97" w:rsidRPr="005E4892" w:rsidRDefault="00716D97" w:rsidP="00100185">
            <w:pPr>
              <w:ind w:right="52"/>
              <w:jc w:val="center"/>
              <w:rPr>
                <w:rFonts w:ascii="Arial" w:hAnsi="Arial" w:cs="Arial"/>
                <w:sz w:val="20"/>
                <w:szCs w:val="20"/>
              </w:rPr>
            </w:pPr>
            <w:r>
              <w:rPr>
                <w:rFonts w:ascii="Arial" w:hAnsi="Arial" w:cs="Arial"/>
                <w:sz w:val="20"/>
                <w:szCs w:val="20"/>
              </w:rPr>
              <w:t>2 603,01 zł</w:t>
            </w:r>
          </w:p>
        </w:tc>
        <w:tc>
          <w:tcPr>
            <w:tcW w:w="1460" w:type="dxa"/>
            <w:vAlign w:val="center"/>
          </w:tcPr>
          <w:p w14:paraId="3E5E5F4E" w14:textId="77777777" w:rsidR="00716D97" w:rsidRPr="005E4892" w:rsidRDefault="00716D97" w:rsidP="00100185">
            <w:pPr>
              <w:ind w:left="84"/>
              <w:jc w:val="center"/>
              <w:rPr>
                <w:rFonts w:ascii="Arial" w:hAnsi="Arial" w:cs="Arial"/>
                <w:sz w:val="20"/>
                <w:szCs w:val="20"/>
              </w:rPr>
            </w:pPr>
            <w:r>
              <w:rPr>
                <w:rFonts w:ascii="Arial" w:hAnsi="Arial" w:cs="Arial"/>
                <w:sz w:val="20"/>
                <w:szCs w:val="20"/>
              </w:rPr>
              <w:t>23 427,07 zł</w:t>
            </w:r>
          </w:p>
        </w:tc>
        <w:tc>
          <w:tcPr>
            <w:tcW w:w="1244" w:type="dxa"/>
            <w:vAlign w:val="center"/>
          </w:tcPr>
          <w:p w14:paraId="457B1A5D" w14:textId="77777777" w:rsidR="00716D97" w:rsidRPr="005E4892" w:rsidRDefault="00716D97" w:rsidP="00100185">
            <w:pPr>
              <w:ind w:right="55"/>
              <w:jc w:val="center"/>
              <w:rPr>
                <w:rFonts w:ascii="Arial" w:hAnsi="Arial" w:cs="Arial"/>
                <w:sz w:val="20"/>
                <w:szCs w:val="20"/>
              </w:rPr>
            </w:pPr>
            <w:r>
              <w:rPr>
                <w:rFonts w:ascii="Arial" w:hAnsi="Arial" w:cs="Arial"/>
                <w:sz w:val="20"/>
                <w:szCs w:val="20"/>
              </w:rPr>
              <w:t>0,00 zł</w:t>
            </w:r>
          </w:p>
        </w:tc>
        <w:tc>
          <w:tcPr>
            <w:tcW w:w="1152" w:type="dxa"/>
            <w:vAlign w:val="center"/>
          </w:tcPr>
          <w:p w14:paraId="1EAF3243" w14:textId="77777777" w:rsidR="00716D97" w:rsidRPr="00655E4B" w:rsidRDefault="00716D97" w:rsidP="00100185">
            <w:pPr>
              <w:ind w:right="57"/>
              <w:jc w:val="center"/>
              <w:rPr>
                <w:rFonts w:ascii="Arial" w:hAnsi="Arial" w:cs="Arial"/>
                <w:sz w:val="20"/>
                <w:szCs w:val="20"/>
              </w:rPr>
            </w:pPr>
            <w:r>
              <w:rPr>
                <w:rFonts w:ascii="Arial" w:hAnsi="Arial" w:cs="Arial"/>
                <w:sz w:val="20"/>
                <w:szCs w:val="20"/>
              </w:rPr>
              <w:t>0,00 zł</w:t>
            </w:r>
          </w:p>
        </w:tc>
      </w:tr>
      <w:tr w:rsidR="00716D97" w:rsidRPr="00655E4B" w14:paraId="5CDDAD05" w14:textId="77777777" w:rsidTr="00100185">
        <w:trPr>
          <w:trHeight w:val="2582"/>
        </w:trPr>
        <w:tc>
          <w:tcPr>
            <w:tcW w:w="684" w:type="dxa"/>
            <w:vAlign w:val="center"/>
          </w:tcPr>
          <w:p w14:paraId="106DC92B" w14:textId="77777777" w:rsidR="00716D97" w:rsidRPr="0092546E" w:rsidRDefault="00716D97" w:rsidP="00100185">
            <w:pPr>
              <w:spacing w:line="259" w:lineRule="auto"/>
              <w:ind w:left="2"/>
              <w:rPr>
                <w:rFonts w:ascii="Arial" w:hAnsi="Arial" w:cs="Arial"/>
                <w:sz w:val="20"/>
                <w:szCs w:val="20"/>
              </w:rPr>
            </w:pPr>
            <w:r w:rsidRPr="0092546E">
              <w:rPr>
                <w:rFonts w:ascii="Arial" w:hAnsi="Arial" w:cs="Arial"/>
                <w:sz w:val="20"/>
                <w:szCs w:val="20"/>
              </w:rPr>
              <w:lastRenderedPageBreak/>
              <w:t xml:space="preserve">85502 </w:t>
            </w:r>
          </w:p>
          <w:p w14:paraId="5ECB3C61" w14:textId="77777777" w:rsidR="00716D97" w:rsidRPr="0092546E" w:rsidRDefault="00716D97" w:rsidP="00100185">
            <w:pPr>
              <w:spacing w:line="259" w:lineRule="auto"/>
              <w:ind w:left="2"/>
              <w:rPr>
                <w:rFonts w:ascii="Arial" w:hAnsi="Arial" w:cs="Arial"/>
                <w:sz w:val="20"/>
                <w:szCs w:val="20"/>
              </w:rPr>
            </w:pPr>
          </w:p>
        </w:tc>
        <w:tc>
          <w:tcPr>
            <w:tcW w:w="1742" w:type="dxa"/>
          </w:tcPr>
          <w:p w14:paraId="35D83333" w14:textId="77777777" w:rsidR="00716D97" w:rsidRPr="0092546E" w:rsidRDefault="00716D97" w:rsidP="00100185">
            <w:pPr>
              <w:spacing w:after="44" w:line="237" w:lineRule="auto"/>
              <w:rPr>
                <w:rFonts w:ascii="Arial" w:hAnsi="Arial" w:cs="Arial"/>
                <w:sz w:val="20"/>
                <w:szCs w:val="20"/>
              </w:rPr>
            </w:pPr>
            <w:r w:rsidRPr="0092546E">
              <w:rPr>
                <w:rFonts w:ascii="Arial" w:hAnsi="Arial" w:cs="Arial"/>
                <w:sz w:val="20"/>
                <w:szCs w:val="20"/>
              </w:rPr>
              <w:t xml:space="preserve">Świadczenia rodzinne, świadczenia z funduszu alimentacyjnego oraz składki na ubezpieczenia emerytalne i rentowe z ubezpieczenia </w:t>
            </w:r>
          </w:p>
          <w:p w14:paraId="4230FCD3" w14:textId="77777777" w:rsidR="00716D97" w:rsidRPr="0092546E" w:rsidRDefault="00716D97" w:rsidP="00100185">
            <w:pPr>
              <w:spacing w:after="26" w:line="259" w:lineRule="auto"/>
              <w:rPr>
                <w:rFonts w:ascii="Arial" w:hAnsi="Arial" w:cs="Arial"/>
                <w:sz w:val="20"/>
                <w:szCs w:val="20"/>
              </w:rPr>
            </w:pPr>
            <w:r w:rsidRPr="0092546E">
              <w:rPr>
                <w:rFonts w:ascii="Arial" w:hAnsi="Arial" w:cs="Arial"/>
                <w:sz w:val="20"/>
                <w:szCs w:val="20"/>
              </w:rPr>
              <w:t xml:space="preserve">społecznego </w:t>
            </w:r>
          </w:p>
        </w:tc>
        <w:tc>
          <w:tcPr>
            <w:tcW w:w="1457" w:type="dxa"/>
            <w:vAlign w:val="center"/>
          </w:tcPr>
          <w:p w14:paraId="6C600790" w14:textId="77777777" w:rsidR="00716D97" w:rsidRPr="0092546E" w:rsidRDefault="00716D97" w:rsidP="00100185">
            <w:pPr>
              <w:spacing w:line="259" w:lineRule="auto"/>
              <w:jc w:val="center"/>
              <w:rPr>
                <w:rFonts w:ascii="Arial" w:hAnsi="Arial" w:cs="Arial"/>
                <w:sz w:val="20"/>
                <w:szCs w:val="20"/>
              </w:rPr>
            </w:pPr>
            <w:r w:rsidRPr="0092546E">
              <w:rPr>
                <w:rFonts w:ascii="Arial" w:hAnsi="Arial" w:cs="Arial"/>
                <w:sz w:val="20"/>
                <w:szCs w:val="20"/>
              </w:rPr>
              <w:t>2 683 769,97 zł</w:t>
            </w:r>
          </w:p>
        </w:tc>
        <w:tc>
          <w:tcPr>
            <w:tcW w:w="1306" w:type="dxa"/>
            <w:vAlign w:val="center"/>
          </w:tcPr>
          <w:p w14:paraId="3B0F0225" w14:textId="77777777" w:rsidR="00716D97" w:rsidRPr="0092546E" w:rsidRDefault="00716D97" w:rsidP="00100185">
            <w:pPr>
              <w:spacing w:line="259" w:lineRule="auto"/>
              <w:ind w:right="51"/>
              <w:jc w:val="center"/>
              <w:rPr>
                <w:rFonts w:ascii="Arial" w:hAnsi="Arial" w:cs="Arial"/>
                <w:sz w:val="20"/>
                <w:szCs w:val="20"/>
              </w:rPr>
            </w:pPr>
            <w:r w:rsidRPr="0092546E">
              <w:rPr>
                <w:rFonts w:ascii="Arial" w:hAnsi="Arial" w:cs="Arial"/>
                <w:sz w:val="20"/>
                <w:szCs w:val="20"/>
              </w:rPr>
              <w:t>31 893,00 zł</w:t>
            </w:r>
          </w:p>
        </w:tc>
        <w:tc>
          <w:tcPr>
            <w:tcW w:w="1460" w:type="dxa"/>
            <w:vAlign w:val="center"/>
          </w:tcPr>
          <w:p w14:paraId="49D20F65" w14:textId="77777777" w:rsidR="00716D97" w:rsidRPr="0092546E" w:rsidRDefault="00716D97" w:rsidP="00100185">
            <w:pPr>
              <w:spacing w:line="259" w:lineRule="auto"/>
              <w:ind w:left="2"/>
              <w:jc w:val="center"/>
              <w:rPr>
                <w:rFonts w:ascii="Arial" w:hAnsi="Arial" w:cs="Arial"/>
                <w:sz w:val="20"/>
                <w:szCs w:val="20"/>
              </w:rPr>
            </w:pPr>
            <w:r w:rsidRPr="0092546E">
              <w:rPr>
                <w:rFonts w:ascii="Arial" w:hAnsi="Arial" w:cs="Arial"/>
                <w:sz w:val="20"/>
                <w:szCs w:val="20"/>
              </w:rPr>
              <w:t>2 651 876,97 zł</w:t>
            </w:r>
          </w:p>
        </w:tc>
        <w:tc>
          <w:tcPr>
            <w:tcW w:w="1244" w:type="dxa"/>
            <w:vAlign w:val="center"/>
          </w:tcPr>
          <w:p w14:paraId="1AA57A3F" w14:textId="77777777" w:rsidR="00716D97" w:rsidRPr="0092546E" w:rsidRDefault="00716D97" w:rsidP="00100185">
            <w:pPr>
              <w:spacing w:line="259" w:lineRule="auto"/>
              <w:ind w:right="55"/>
              <w:jc w:val="center"/>
              <w:rPr>
                <w:rFonts w:ascii="Arial" w:hAnsi="Arial" w:cs="Arial"/>
                <w:sz w:val="20"/>
                <w:szCs w:val="20"/>
              </w:rPr>
            </w:pPr>
            <w:r w:rsidRPr="0092546E">
              <w:rPr>
                <w:rFonts w:ascii="Arial" w:hAnsi="Arial" w:cs="Arial"/>
                <w:sz w:val="20"/>
                <w:szCs w:val="20"/>
              </w:rPr>
              <w:t>0,00 zł</w:t>
            </w:r>
          </w:p>
        </w:tc>
        <w:tc>
          <w:tcPr>
            <w:tcW w:w="1152" w:type="dxa"/>
            <w:vAlign w:val="center"/>
          </w:tcPr>
          <w:p w14:paraId="594F9395" w14:textId="77777777" w:rsidR="00716D97" w:rsidRPr="0092546E" w:rsidRDefault="00716D97" w:rsidP="00100185">
            <w:pPr>
              <w:spacing w:line="259" w:lineRule="auto"/>
              <w:jc w:val="center"/>
              <w:rPr>
                <w:rFonts w:ascii="Arial" w:hAnsi="Arial" w:cs="Arial"/>
                <w:sz w:val="20"/>
                <w:szCs w:val="20"/>
              </w:rPr>
            </w:pPr>
            <w:r w:rsidRPr="0092546E">
              <w:rPr>
                <w:rFonts w:ascii="Arial" w:hAnsi="Arial" w:cs="Arial"/>
                <w:sz w:val="20"/>
                <w:szCs w:val="20"/>
              </w:rPr>
              <w:t>0,00 zł</w:t>
            </w:r>
          </w:p>
        </w:tc>
      </w:tr>
      <w:tr w:rsidR="00716D97" w:rsidRPr="005E4892" w14:paraId="29CAD97F" w14:textId="77777777" w:rsidTr="00100185">
        <w:trPr>
          <w:trHeight w:val="535"/>
        </w:trPr>
        <w:tc>
          <w:tcPr>
            <w:tcW w:w="684" w:type="dxa"/>
            <w:vAlign w:val="center"/>
          </w:tcPr>
          <w:p w14:paraId="3F437641" w14:textId="77777777" w:rsidR="00716D97" w:rsidRPr="005E4892" w:rsidRDefault="00716D97" w:rsidP="00100185">
            <w:pPr>
              <w:spacing w:line="259" w:lineRule="auto"/>
              <w:ind w:left="2"/>
              <w:rPr>
                <w:rFonts w:ascii="Arial" w:hAnsi="Arial" w:cs="Arial"/>
                <w:sz w:val="20"/>
                <w:szCs w:val="20"/>
              </w:rPr>
            </w:pPr>
            <w:r w:rsidRPr="005E4892">
              <w:rPr>
                <w:rFonts w:ascii="Arial" w:hAnsi="Arial" w:cs="Arial"/>
                <w:sz w:val="20"/>
                <w:szCs w:val="20"/>
              </w:rPr>
              <w:t xml:space="preserve">85503 </w:t>
            </w:r>
          </w:p>
        </w:tc>
        <w:tc>
          <w:tcPr>
            <w:tcW w:w="1742" w:type="dxa"/>
          </w:tcPr>
          <w:p w14:paraId="1A1C6280" w14:textId="77777777" w:rsidR="00716D97" w:rsidRPr="005E4892" w:rsidRDefault="00716D97" w:rsidP="00100185">
            <w:pPr>
              <w:spacing w:line="259" w:lineRule="auto"/>
              <w:rPr>
                <w:rFonts w:ascii="Arial" w:hAnsi="Arial" w:cs="Arial"/>
                <w:sz w:val="20"/>
                <w:szCs w:val="20"/>
              </w:rPr>
            </w:pPr>
            <w:r w:rsidRPr="005E4892">
              <w:rPr>
                <w:rFonts w:ascii="Arial" w:hAnsi="Arial" w:cs="Arial"/>
                <w:sz w:val="20"/>
                <w:szCs w:val="20"/>
              </w:rPr>
              <w:t xml:space="preserve">Karta Dużej Rodziny </w:t>
            </w:r>
          </w:p>
        </w:tc>
        <w:tc>
          <w:tcPr>
            <w:tcW w:w="1457" w:type="dxa"/>
            <w:vAlign w:val="center"/>
          </w:tcPr>
          <w:p w14:paraId="4DFB7588" w14:textId="77777777" w:rsidR="00716D97" w:rsidRPr="005E4892" w:rsidRDefault="00716D97" w:rsidP="00100185">
            <w:pPr>
              <w:spacing w:line="259" w:lineRule="auto"/>
              <w:ind w:right="59"/>
              <w:jc w:val="center"/>
              <w:rPr>
                <w:rFonts w:ascii="Arial" w:hAnsi="Arial" w:cs="Arial"/>
                <w:sz w:val="20"/>
                <w:szCs w:val="20"/>
              </w:rPr>
            </w:pPr>
            <w:r w:rsidRPr="005E4892">
              <w:rPr>
                <w:rFonts w:ascii="Arial" w:hAnsi="Arial" w:cs="Arial"/>
                <w:sz w:val="20"/>
                <w:szCs w:val="20"/>
              </w:rPr>
              <w:t>262,00 zł</w:t>
            </w:r>
          </w:p>
        </w:tc>
        <w:tc>
          <w:tcPr>
            <w:tcW w:w="1306" w:type="dxa"/>
            <w:vAlign w:val="center"/>
          </w:tcPr>
          <w:p w14:paraId="42D8C29D" w14:textId="77777777" w:rsidR="00716D97" w:rsidRPr="005E4892" w:rsidRDefault="00716D97" w:rsidP="00100185">
            <w:pPr>
              <w:spacing w:line="259" w:lineRule="auto"/>
              <w:ind w:right="52"/>
              <w:jc w:val="center"/>
              <w:rPr>
                <w:rFonts w:ascii="Arial" w:hAnsi="Arial" w:cs="Arial"/>
                <w:sz w:val="20"/>
                <w:szCs w:val="20"/>
              </w:rPr>
            </w:pPr>
            <w:r w:rsidRPr="005E4892">
              <w:rPr>
                <w:rFonts w:ascii="Arial" w:hAnsi="Arial" w:cs="Arial"/>
                <w:sz w:val="20"/>
                <w:szCs w:val="20"/>
              </w:rPr>
              <w:t>0,00 zł</w:t>
            </w:r>
          </w:p>
        </w:tc>
        <w:tc>
          <w:tcPr>
            <w:tcW w:w="1460" w:type="dxa"/>
            <w:vAlign w:val="center"/>
          </w:tcPr>
          <w:p w14:paraId="10AEE392" w14:textId="77777777" w:rsidR="00716D97" w:rsidRPr="005E4892" w:rsidRDefault="00716D97" w:rsidP="00100185">
            <w:pPr>
              <w:spacing w:line="259" w:lineRule="auto"/>
              <w:ind w:right="54"/>
              <w:jc w:val="center"/>
              <w:rPr>
                <w:rFonts w:ascii="Arial" w:hAnsi="Arial" w:cs="Arial"/>
                <w:sz w:val="20"/>
                <w:szCs w:val="20"/>
              </w:rPr>
            </w:pPr>
            <w:r w:rsidRPr="005E4892">
              <w:rPr>
                <w:rFonts w:ascii="Arial" w:hAnsi="Arial" w:cs="Arial"/>
                <w:sz w:val="20"/>
                <w:szCs w:val="20"/>
              </w:rPr>
              <w:t>262,00zł</w:t>
            </w:r>
          </w:p>
        </w:tc>
        <w:tc>
          <w:tcPr>
            <w:tcW w:w="1244" w:type="dxa"/>
            <w:vAlign w:val="center"/>
          </w:tcPr>
          <w:p w14:paraId="205D060C" w14:textId="77777777" w:rsidR="00716D97" w:rsidRPr="005E4892" w:rsidRDefault="00716D97" w:rsidP="00100185">
            <w:pPr>
              <w:spacing w:line="259" w:lineRule="auto"/>
              <w:ind w:right="55"/>
              <w:jc w:val="center"/>
              <w:rPr>
                <w:rFonts w:ascii="Arial" w:hAnsi="Arial" w:cs="Arial"/>
                <w:sz w:val="20"/>
                <w:szCs w:val="20"/>
              </w:rPr>
            </w:pPr>
            <w:r w:rsidRPr="005E4892">
              <w:rPr>
                <w:rFonts w:ascii="Arial" w:hAnsi="Arial" w:cs="Arial"/>
                <w:sz w:val="20"/>
                <w:szCs w:val="20"/>
              </w:rPr>
              <w:t>0,00 zł</w:t>
            </w:r>
          </w:p>
        </w:tc>
        <w:tc>
          <w:tcPr>
            <w:tcW w:w="1152" w:type="dxa"/>
            <w:vAlign w:val="center"/>
          </w:tcPr>
          <w:p w14:paraId="2BBDC211" w14:textId="77777777" w:rsidR="00716D97" w:rsidRPr="005E4892" w:rsidRDefault="00716D97" w:rsidP="00100185">
            <w:pPr>
              <w:spacing w:line="259" w:lineRule="auto"/>
              <w:ind w:right="57"/>
              <w:jc w:val="center"/>
              <w:rPr>
                <w:rFonts w:ascii="Arial" w:hAnsi="Arial" w:cs="Arial"/>
                <w:sz w:val="20"/>
                <w:szCs w:val="20"/>
              </w:rPr>
            </w:pPr>
            <w:r w:rsidRPr="005E4892">
              <w:rPr>
                <w:rFonts w:ascii="Arial" w:hAnsi="Arial" w:cs="Arial"/>
                <w:sz w:val="20"/>
                <w:szCs w:val="20"/>
              </w:rPr>
              <w:t>0,00 zł</w:t>
            </w:r>
          </w:p>
        </w:tc>
      </w:tr>
      <w:tr w:rsidR="00716D97" w:rsidRPr="00655E4B" w14:paraId="7B2EBABD" w14:textId="77777777" w:rsidTr="00100185">
        <w:trPr>
          <w:trHeight w:val="535"/>
        </w:trPr>
        <w:tc>
          <w:tcPr>
            <w:tcW w:w="684" w:type="dxa"/>
            <w:vAlign w:val="center"/>
          </w:tcPr>
          <w:p w14:paraId="6606B660" w14:textId="77777777" w:rsidR="00716D97" w:rsidRPr="00021904" w:rsidRDefault="00716D97" w:rsidP="00100185">
            <w:pPr>
              <w:spacing w:line="259" w:lineRule="auto"/>
              <w:ind w:left="2"/>
              <w:rPr>
                <w:rFonts w:ascii="Arial" w:hAnsi="Arial" w:cs="Arial"/>
                <w:sz w:val="20"/>
                <w:szCs w:val="20"/>
              </w:rPr>
            </w:pPr>
            <w:r w:rsidRPr="00021904">
              <w:rPr>
                <w:rFonts w:ascii="Arial" w:hAnsi="Arial" w:cs="Arial"/>
                <w:sz w:val="20"/>
                <w:szCs w:val="20"/>
              </w:rPr>
              <w:t xml:space="preserve">85504 </w:t>
            </w:r>
          </w:p>
        </w:tc>
        <w:tc>
          <w:tcPr>
            <w:tcW w:w="1742" w:type="dxa"/>
          </w:tcPr>
          <w:p w14:paraId="2A8F6787" w14:textId="77777777" w:rsidR="00716D97" w:rsidRPr="00021904" w:rsidRDefault="00716D97" w:rsidP="00100185">
            <w:pPr>
              <w:spacing w:line="259" w:lineRule="auto"/>
              <w:rPr>
                <w:rFonts w:ascii="Arial" w:hAnsi="Arial" w:cs="Arial"/>
                <w:sz w:val="20"/>
                <w:szCs w:val="20"/>
              </w:rPr>
            </w:pPr>
            <w:r w:rsidRPr="00021904">
              <w:rPr>
                <w:rFonts w:ascii="Arial" w:hAnsi="Arial" w:cs="Arial"/>
                <w:sz w:val="20"/>
                <w:szCs w:val="20"/>
              </w:rPr>
              <w:t xml:space="preserve">Wspieranie rodziny </w:t>
            </w:r>
          </w:p>
        </w:tc>
        <w:tc>
          <w:tcPr>
            <w:tcW w:w="1457" w:type="dxa"/>
            <w:vAlign w:val="center"/>
          </w:tcPr>
          <w:p w14:paraId="5A837A09" w14:textId="77777777" w:rsidR="00716D97" w:rsidRPr="00021904" w:rsidRDefault="00716D97" w:rsidP="00100185">
            <w:pPr>
              <w:spacing w:line="259" w:lineRule="auto"/>
              <w:ind w:right="57"/>
              <w:jc w:val="center"/>
              <w:rPr>
                <w:rFonts w:ascii="Arial" w:hAnsi="Arial" w:cs="Arial"/>
                <w:sz w:val="20"/>
                <w:szCs w:val="20"/>
              </w:rPr>
            </w:pPr>
            <w:r w:rsidRPr="00021904">
              <w:rPr>
                <w:rFonts w:ascii="Arial" w:hAnsi="Arial" w:cs="Arial"/>
                <w:sz w:val="20"/>
                <w:szCs w:val="20"/>
              </w:rPr>
              <w:t>86 459,26 zł</w:t>
            </w:r>
          </w:p>
        </w:tc>
        <w:tc>
          <w:tcPr>
            <w:tcW w:w="1306" w:type="dxa"/>
            <w:vAlign w:val="center"/>
          </w:tcPr>
          <w:p w14:paraId="00ED9CDD" w14:textId="77777777" w:rsidR="00716D97" w:rsidRPr="00021904" w:rsidRDefault="00716D97" w:rsidP="00100185">
            <w:pPr>
              <w:spacing w:line="259" w:lineRule="auto"/>
              <w:ind w:left="58"/>
              <w:jc w:val="center"/>
              <w:rPr>
                <w:rFonts w:ascii="Arial" w:hAnsi="Arial" w:cs="Arial"/>
                <w:sz w:val="20"/>
                <w:szCs w:val="20"/>
              </w:rPr>
            </w:pPr>
            <w:r w:rsidRPr="00021904">
              <w:rPr>
                <w:rFonts w:ascii="Arial" w:hAnsi="Arial" w:cs="Arial"/>
                <w:sz w:val="20"/>
                <w:szCs w:val="20"/>
              </w:rPr>
              <w:t>57 694,53 zł</w:t>
            </w:r>
          </w:p>
        </w:tc>
        <w:tc>
          <w:tcPr>
            <w:tcW w:w="1460" w:type="dxa"/>
            <w:vAlign w:val="center"/>
          </w:tcPr>
          <w:p w14:paraId="36A78BD9" w14:textId="77777777" w:rsidR="00716D97" w:rsidRPr="00021904" w:rsidRDefault="00716D97" w:rsidP="00100185">
            <w:pPr>
              <w:spacing w:line="259" w:lineRule="auto"/>
              <w:ind w:right="54"/>
              <w:jc w:val="center"/>
              <w:rPr>
                <w:rFonts w:ascii="Arial" w:hAnsi="Arial" w:cs="Arial"/>
                <w:sz w:val="20"/>
                <w:szCs w:val="20"/>
              </w:rPr>
            </w:pPr>
            <w:r w:rsidRPr="00021904">
              <w:rPr>
                <w:rFonts w:ascii="Arial" w:hAnsi="Arial" w:cs="Arial"/>
                <w:sz w:val="20"/>
                <w:szCs w:val="20"/>
              </w:rPr>
              <w:t>7 020,64 zł</w:t>
            </w:r>
          </w:p>
        </w:tc>
        <w:tc>
          <w:tcPr>
            <w:tcW w:w="1244" w:type="dxa"/>
            <w:vAlign w:val="center"/>
          </w:tcPr>
          <w:p w14:paraId="54ACDB33" w14:textId="77777777" w:rsidR="00716D97" w:rsidRPr="00021904" w:rsidRDefault="00716D97" w:rsidP="00100185">
            <w:pPr>
              <w:spacing w:line="259" w:lineRule="auto"/>
              <w:ind w:right="55"/>
              <w:jc w:val="center"/>
              <w:rPr>
                <w:rFonts w:ascii="Arial" w:hAnsi="Arial" w:cs="Arial"/>
                <w:sz w:val="20"/>
                <w:szCs w:val="20"/>
              </w:rPr>
            </w:pPr>
            <w:r w:rsidRPr="00021904">
              <w:rPr>
                <w:rFonts w:ascii="Arial" w:hAnsi="Arial" w:cs="Arial"/>
                <w:sz w:val="20"/>
                <w:szCs w:val="20"/>
              </w:rPr>
              <w:t>21 744,09 zł</w:t>
            </w:r>
          </w:p>
        </w:tc>
        <w:tc>
          <w:tcPr>
            <w:tcW w:w="1152" w:type="dxa"/>
            <w:vAlign w:val="center"/>
          </w:tcPr>
          <w:p w14:paraId="066210E4"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20D335EC" w14:textId="77777777" w:rsidTr="00100185">
        <w:trPr>
          <w:trHeight w:val="2055"/>
        </w:trPr>
        <w:tc>
          <w:tcPr>
            <w:tcW w:w="684" w:type="dxa"/>
            <w:vAlign w:val="center"/>
          </w:tcPr>
          <w:p w14:paraId="4ABEE28A" w14:textId="77777777" w:rsidR="00716D97" w:rsidRPr="00325E44" w:rsidRDefault="00716D97" w:rsidP="00100185">
            <w:pPr>
              <w:spacing w:line="259" w:lineRule="auto"/>
              <w:ind w:left="2"/>
              <w:rPr>
                <w:rFonts w:ascii="Arial" w:hAnsi="Arial" w:cs="Arial"/>
                <w:sz w:val="20"/>
                <w:szCs w:val="20"/>
              </w:rPr>
            </w:pPr>
            <w:r w:rsidRPr="00325E44">
              <w:rPr>
                <w:rFonts w:ascii="Arial" w:hAnsi="Arial" w:cs="Arial"/>
                <w:sz w:val="20"/>
                <w:szCs w:val="20"/>
              </w:rPr>
              <w:t xml:space="preserve">85513 </w:t>
            </w:r>
          </w:p>
        </w:tc>
        <w:tc>
          <w:tcPr>
            <w:tcW w:w="1742" w:type="dxa"/>
          </w:tcPr>
          <w:p w14:paraId="1805A7F8" w14:textId="77777777" w:rsidR="00716D97" w:rsidRPr="00325E44" w:rsidRDefault="00716D97" w:rsidP="00100185">
            <w:pPr>
              <w:spacing w:line="259" w:lineRule="auto"/>
              <w:rPr>
                <w:rFonts w:ascii="Arial" w:hAnsi="Arial" w:cs="Arial"/>
                <w:sz w:val="20"/>
                <w:szCs w:val="20"/>
              </w:rPr>
            </w:pPr>
            <w:r w:rsidRPr="00325E44">
              <w:rPr>
                <w:rFonts w:ascii="Arial" w:hAnsi="Arial" w:cs="Arial"/>
                <w:sz w:val="20"/>
                <w:szCs w:val="20"/>
              </w:rPr>
              <w:t xml:space="preserve">Składki na ubezpieczenie zdrowotne opłacane za osoby pobierające niektóre świadczenia rodzinne </w:t>
            </w:r>
          </w:p>
        </w:tc>
        <w:tc>
          <w:tcPr>
            <w:tcW w:w="1457" w:type="dxa"/>
            <w:vAlign w:val="center"/>
          </w:tcPr>
          <w:p w14:paraId="2C0994C9" w14:textId="77777777" w:rsidR="00716D97" w:rsidRPr="00325E44" w:rsidRDefault="00716D97" w:rsidP="00100185">
            <w:pPr>
              <w:spacing w:line="259" w:lineRule="auto"/>
              <w:ind w:right="59"/>
              <w:jc w:val="center"/>
              <w:rPr>
                <w:rFonts w:ascii="Arial" w:hAnsi="Arial" w:cs="Arial"/>
                <w:sz w:val="20"/>
                <w:szCs w:val="20"/>
              </w:rPr>
            </w:pPr>
            <w:r w:rsidRPr="00325E44">
              <w:rPr>
                <w:rFonts w:ascii="Arial" w:hAnsi="Arial" w:cs="Arial"/>
                <w:sz w:val="20"/>
                <w:szCs w:val="20"/>
              </w:rPr>
              <w:t>82 161,36 zł</w:t>
            </w:r>
          </w:p>
        </w:tc>
        <w:tc>
          <w:tcPr>
            <w:tcW w:w="1306" w:type="dxa"/>
            <w:vAlign w:val="center"/>
          </w:tcPr>
          <w:p w14:paraId="069DA5A2" w14:textId="77777777" w:rsidR="00716D97" w:rsidRPr="00325E44" w:rsidRDefault="00716D97" w:rsidP="00100185">
            <w:pPr>
              <w:spacing w:line="259" w:lineRule="auto"/>
              <w:ind w:right="52"/>
              <w:jc w:val="center"/>
              <w:rPr>
                <w:rFonts w:ascii="Arial" w:hAnsi="Arial" w:cs="Arial"/>
                <w:sz w:val="20"/>
                <w:szCs w:val="20"/>
              </w:rPr>
            </w:pPr>
            <w:r w:rsidRPr="00325E44">
              <w:rPr>
                <w:rFonts w:ascii="Arial" w:hAnsi="Arial" w:cs="Arial"/>
                <w:sz w:val="20"/>
                <w:szCs w:val="20"/>
              </w:rPr>
              <w:t>0,00 zł</w:t>
            </w:r>
          </w:p>
        </w:tc>
        <w:tc>
          <w:tcPr>
            <w:tcW w:w="1460" w:type="dxa"/>
            <w:vAlign w:val="center"/>
          </w:tcPr>
          <w:p w14:paraId="68E7FDAF" w14:textId="77777777" w:rsidR="00716D97" w:rsidRPr="00325E44" w:rsidRDefault="00716D97" w:rsidP="00100185">
            <w:pPr>
              <w:spacing w:line="259" w:lineRule="auto"/>
              <w:ind w:right="57"/>
              <w:jc w:val="center"/>
              <w:rPr>
                <w:rFonts w:ascii="Arial" w:hAnsi="Arial" w:cs="Arial"/>
                <w:sz w:val="20"/>
                <w:szCs w:val="20"/>
              </w:rPr>
            </w:pPr>
            <w:r w:rsidRPr="00325E44">
              <w:rPr>
                <w:rFonts w:ascii="Arial" w:hAnsi="Arial" w:cs="Arial"/>
                <w:sz w:val="20"/>
                <w:szCs w:val="20"/>
              </w:rPr>
              <w:t>82 161,36 zł</w:t>
            </w:r>
          </w:p>
        </w:tc>
        <w:tc>
          <w:tcPr>
            <w:tcW w:w="1244" w:type="dxa"/>
            <w:vAlign w:val="center"/>
          </w:tcPr>
          <w:p w14:paraId="26FC0781" w14:textId="77777777" w:rsidR="00716D97" w:rsidRPr="00325E44" w:rsidRDefault="00716D97" w:rsidP="00100185">
            <w:pPr>
              <w:spacing w:line="259" w:lineRule="auto"/>
              <w:ind w:right="55"/>
              <w:jc w:val="center"/>
              <w:rPr>
                <w:rFonts w:ascii="Arial" w:hAnsi="Arial" w:cs="Arial"/>
                <w:sz w:val="20"/>
                <w:szCs w:val="20"/>
              </w:rPr>
            </w:pPr>
            <w:r w:rsidRPr="00325E44">
              <w:rPr>
                <w:rFonts w:ascii="Arial" w:hAnsi="Arial" w:cs="Arial"/>
                <w:sz w:val="20"/>
                <w:szCs w:val="20"/>
              </w:rPr>
              <w:t>0,00 zł</w:t>
            </w:r>
          </w:p>
        </w:tc>
        <w:tc>
          <w:tcPr>
            <w:tcW w:w="1152" w:type="dxa"/>
            <w:vAlign w:val="center"/>
          </w:tcPr>
          <w:p w14:paraId="2DB8AD0A" w14:textId="77777777" w:rsidR="00716D97" w:rsidRPr="00655E4B" w:rsidRDefault="00716D97" w:rsidP="00100185">
            <w:pPr>
              <w:spacing w:line="259" w:lineRule="auto"/>
              <w:ind w:right="57"/>
              <w:jc w:val="center"/>
              <w:rPr>
                <w:rFonts w:ascii="Arial" w:hAnsi="Arial" w:cs="Arial"/>
                <w:sz w:val="20"/>
                <w:szCs w:val="20"/>
              </w:rPr>
            </w:pPr>
            <w:r w:rsidRPr="00655E4B">
              <w:rPr>
                <w:rFonts w:ascii="Arial" w:hAnsi="Arial" w:cs="Arial"/>
                <w:sz w:val="20"/>
                <w:szCs w:val="20"/>
              </w:rPr>
              <w:t>0,00 zł</w:t>
            </w:r>
          </w:p>
        </w:tc>
      </w:tr>
      <w:tr w:rsidR="00716D97" w:rsidRPr="00655E4B" w14:paraId="5935E539" w14:textId="77777777" w:rsidTr="00100185">
        <w:trPr>
          <w:trHeight w:val="603"/>
        </w:trPr>
        <w:tc>
          <w:tcPr>
            <w:tcW w:w="684" w:type="dxa"/>
            <w:vAlign w:val="center"/>
          </w:tcPr>
          <w:p w14:paraId="61C857AE" w14:textId="77777777" w:rsidR="00716D97" w:rsidRPr="00325E44" w:rsidRDefault="00716D97" w:rsidP="00100185">
            <w:pPr>
              <w:ind w:left="2"/>
              <w:rPr>
                <w:rFonts w:ascii="Arial" w:hAnsi="Arial" w:cs="Arial"/>
                <w:sz w:val="20"/>
                <w:szCs w:val="20"/>
              </w:rPr>
            </w:pPr>
            <w:r w:rsidRPr="00325E44">
              <w:rPr>
                <w:rFonts w:ascii="Arial" w:hAnsi="Arial" w:cs="Arial"/>
                <w:sz w:val="20"/>
                <w:szCs w:val="20"/>
              </w:rPr>
              <w:t>85595</w:t>
            </w:r>
          </w:p>
        </w:tc>
        <w:tc>
          <w:tcPr>
            <w:tcW w:w="1742" w:type="dxa"/>
          </w:tcPr>
          <w:p w14:paraId="5DD889D9" w14:textId="77777777" w:rsidR="00716D97" w:rsidRPr="00325E44" w:rsidRDefault="00716D97" w:rsidP="00100185">
            <w:pPr>
              <w:rPr>
                <w:rFonts w:ascii="Arial" w:hAnsi="Arial" w:cs="Arial"/>
                <w:sz w:val="20"/>
                <w:szCs w:val="20"/>
              </w:rPr>
            </w:pPr>
            <w:r w:rsidRPr="00325E44">
              <w:rPr>
                <w:rFonts w:ascii="Arial" w:hAnsi="Arial" w:cs="Arial"/>
                <w:sz w:val="20"/>
                <w:szCs w:val="20"/>
              </w:rPr>
              <w:t>Pozostała działalność</w:t>
            </w:r>
          </w:p>
        </w:tc>
        <w:tc>
          <w:tcPr>
            <w:tcW w:w="1457" w:type="dxa"/>
            <w:vAlign w:val="center"/>
          </w:tcPr>
          <w:p w14:paraId="572D294A" w14:textId="77777777" w:rsidR="00716D97" w:rsidRPr="00325E44" w:rsidRDefault="00716D97" w:rsidP="00100185">
            <w:pPr>
              <w:ind w:right="59"/>
              <w:jc w:val="center"/>
              <w:rPr>
                <w:rFonts w:ascii="Arial" w:hAnsi="Arial" w:cs="Arial"/>
                <w:sz w:val="20"/>
                <w:szCs w:val="20"/>
              </w:rPr>
            </w:pPr>
            <w:r w:rsidRPr="00325E44">
              <w:rPr>
                <w:rFonts w:ascii="Arial" w:hAnsi="Arial" w:cs="Arial"/>
                <w:sz w:val="20"/>
                <w:szCs w:val="20"/>
              </w:rPr>
              <w:t>41 358,37 zł</w:t>
            </w:r>
          </w:p>
        </w:tc>
        <w:tc>
          <w:tcPr>
            <w:tcW w:w="1306" w:type="dxa"/>
            <w:vAlign w:val="center"/>
          </w:tcPr>
          <w:p w14:paraId="7A95E574" w14:textId="77777777" w:rsidR="00716D97" w:rsidRPr="00325E44" w:rsidRDefault="00716D97" w:rsidP="00100185">
            <w:pPr>
              <w:ind w:right="52"/>
              <w:jc w:val="center"/>
              <w:rPr>
                <w:rFonts w:ascii="Arial" w:hAnsi="Arial" w:cs="Arial"/>
                <w:sz w:val="20"/>
                <w:szCs w:val="20"/>
              </w:rPr>
            </w:pPr>
            <w:r w:rsidRPr="00325E44">
              <w:rPr>
                <w:rFonts w:ascii="Arial" w:hAnsi="Arial" w:cs="Arial"/>
                <w:sz w:val="20"/>
                <w:szCs w:val="20"/>
              </w:rPr>
              <w:t>41</w:t>
            </w:r>
            <w:r>
              <w:rPr>
                <w:rFonts w:ascii="Arial" w:hAnsi="Arial" w:cs="Arial"/>
                <w:sz w:val="20"/>
                <w:szCs w:val="20"/>
              </w:rPr>
              <w:t xml:space="preserve"> </w:t>
            </w:r>
            <w:r w:rsidRPr="00325E44">
              <w:rPr>
                <w:rFonts w:ascii="Arial" w:hAnsi="Arial" w:cs="Arial"/>
                <w:sz w:val="20"/>
                <w:szCs w:val="20"/>
              </w:rPr>
              <w:t>358,37 zł</w:t>
            </w:r>
          </w:p>
        </w:tc>
        <w:tc>
          <w:tcPr>
            <w:tcW w:w="1460" w:type="dxa"/>
            <w:vAlign w:val="center"/>
          </w:tcPr>
          <w:p w14:paraId="639090B8" w14:textId="77777777" w:rsidR="00716D97" w:rsidRPr="00325E44" w:rsidRDefault="00716D97" w:rsidP="00100185">
            <w:pPr>
              <w:ind w:right="57"/>
              <w:jc w:val="center"/>
              <w:rPr>
                <w:rFonts w:ascii="Arial" w:hAnsi="Arial" w:cs="Arial"/>
                <w:sz w:val="20"/>
                <w:szCs w:val="20"/>
              </w:rPr>
            </w:pPr>
            <w:r w:rsidRPr="00325E44">
              <w:rPr>
                <w:rFonts w:ascii="Arial" w:hAnsi="Arial" w:cs="Arial"/>
                <w:sz w:val="20"/>
                <w:szCs w:val="20"/>
              </w:rPr>
              <w:t>0,00 zł</w:t>
            </w:r>
          </w:p>
        </w:tc>
        <w:tc>
          <w:tcPr>
            <w:tcW w:w="1244" w:type="dxa"/>
            <w:vAlign w:val="center"/>
          </w:tcPr>
          <w:p w14:paraId="3C0CCD2B" w14:textId="77777777" w:rsidR="00716D97" w:rsidRPr="00325E44" w:rsidRDefault="00716D97" w:rsidP="00100185">
            <w:pPr>
              <w:ind w:right="55"/>
              <w:jc w:val="center"/>
              <w:rPr>
                <w:rFonts w:ascii="Arial" w:hAnsi="Arial" w:cs="Arial"/>
                <w:sz w:val="20"/>
                <w:szCs w:val="20"/>
              </w:rPr>
            </w:pPr>
            <w:r w:rsidRPr="00325E44">
              <w:rPr>
                <w:rFonts w:ascii="Arial" w:hAnsi="Arial" w:cs="Arial"/>
                <w:sz w:val="20"/>
                <w:szCs w:val="20"/>
              </w:rPr>
              <w:t>0,00 zł</w:t>
            </w:r>
          </w:p>
        </w:tc>
        <w:tc>
          <w:tcPr>
            <w:tcW w:w="1152" w:type="dxa"/>
            <w:vAlign w:val="center"/>
          </w:tcPr>
          <w:p w14:paraId="5227BACB" w14:textId="77777777" w:rsidR="00716D97" w:rsidRPr="00655E4B" w:rsidRDefault="00716D97" w:rsidP="00100185">
            <w:pPr>
              <w:ind w:right="57"/>
              <w:jc w:val="center"/>
              <w:rPr>
                <w:rFonts w:ascii="Arial" w:hAnsi="Arial" w:cs="Arial"/>
                <w:sz w:val="20"/>
                <w:szCs w:val="20"/>
              </w:rPr>
            </w:pPr>
            <w:r>
              <w:rPr>
                <w:rFonts w:ascii="Arial" w:hAnsi="Arial" w:cs="Arial"/>
                <w:sz w:val="20"/>
                <w:szCs w:val="20"/>
              </w:rPr>
              <w:t>0,00 zł</w:t>
            </w:r>
          </w:p>
        </w:tc>
      </w:tr>
    </w:tbl>
    <w:p w14:paraId="03A78FA1" w14:textId="5F0525B5" w:rsidR="00716D97" w:rsidRPr="00655E4B" w:rsidRDefault="00716D97" w:rsidP="00716D97">
      <w:pPr>
        <w:spacing w:after="286"/>
        <w:ind w:left="9"/>
        <w:rPr>
          <w:rFonts w:ascii="Arial" w:hAnsi="Arial" w:cs="Arial"/>
        </w:rPr>
      </w:pPr>
      <w:r w:rsidRPr="00655E4B">
        <w:rPr>
          <w:rFonts w:ascii="Arial" w:hAnsi="Arial" w:cs="Arial"/>
          <w:sz w:val="20"/>
        </w:rPr>
        <w:t xml:space="preserve">Źródło: Dane </w:t>
      </w:r>
      <w:r>
        <w:rPr>
          <w:rFonts w:ascii="Arial" w:hAnsi="Arial" w:cs="Arial"/>
          <w:sz w:val="20"/>
        </w:rPr>
        <w:t xml:space="preserve">Sprawozdanie RB-28S </w:t>
      </w:r>
      <w:r w:rsidRPr="00655E4B">
        <w:rPr>
          <w:rFonts w:ascii="Arial" w:hAnsi="Arial" w:cs="Arial"/>
          <w:sz w:val="20"/>
        </w:rPr>
        <w:t xml:space="preserve">GOPS w Bytoń </w:t>
      </w:r>
    </w:p>
    <w:p w14:paraId="4E3DD7BF" w14:textId="77777777" w:rsidR="00716D97" w:rsidRPr="00655E4B" w:rsidRDefault="00716D97" w:rsidP="00716D97">
      <w:pPr>
        <w:ind w:left="-1" w:right="42" w:firstLine="708"/>
        <w:jc w:val="both"/>
        <w:rPr>
          <w:rFonts w:ascii="Arial" w:hAnsi="Arial" w:cs="Arial"/>
        </w:rPr>
      </w:pPr>
      <w:r w:rsidRPr="00655E4B">
        <w:rPr>
          <w:rFonts w:ascii="Arial" w:hAnsi="Arial" w:cs="Arial"/>
        </w:rPr>
        <w:t xml:space="preserve">W 2024 r. Gminny Ośrodek Pomocy Społecznej w Bytoniu odprowadził do budżetu gminy dochody w wysokości </w:t>
      </w:r>
      <w:r>
        <w:rPr>
          <w:rFonts w:ascii="Arial" w:hAnsi="Arial" w:cs="Arial"/>
        </w:rPr>
        <w:t>24 09,32</w:t>
      </w:r>
      <w:r w:rsidRPr="00655E4B">
        <w:rPr>
          <w:rFonts w:ascii="Arial" w:hAnsi="Arial" w:cs="Arial"/>
        </w:rPr>
        <w:t xml:space="preserve"> zł - dane ze sprawozdania RB-27s na dzień 31.12.2024r. </w:t>
      </w:r>
    </w:p>
    <w:p w14:paraId="358AA66F" w14:textId="77777777" w:rsidR="00716D97" w:rsidRPr="00655E4B" w:rsidRDefault="00716D97" w:rsidP="00716D97">
      <w:pPr>
        <w:spacing w:after="192"/>
        <w:ind w:left="-1" w:right="42" w:firstLine="708"/>
        <w:jc w:val="both"/>
        <w:rPr>
          <w:rFonts w:ascii="Arial" w:hAnsi="Arial" w:cs="Arial"/>
        </w:rPr>
      </w:pPr>
      <w:r w:rsidRPr="00655E4B">
        <w:rPr>
          <w:rFonts w:ascii="Arial" w:hAnsi="Arial" w:cs="Arial"/>
        </w:rPr>
        <w:t xml:space="preserve">Strukturę zrealizowanych dochodów w podziale szczegółowej klasyfikacji budżetowej przedstawia poniżej tabela. </w:t>
      </w:r>
    </w:p>
    <w:p w14:paraId="231FC751" w14:textId="77777777" w:rsidR="00716D97" w:rsidRPr="00655E4B" w:rsidRDefault="00716D97" w:rsidP="00716D97">
      <w:pPr>
        <w:spacing w:after="3"/>
        <w:ind w:left="9"/>
        <w:rPr>
          <w:rFonts w:ascii="Arial" w:hAnsi="Arial" w:cs="Arial"/>
        </w:rPr>
      </w:pPr>
    </w:p>
    <w:p w14:paraId="152E43D9" w14:textId="77777777" w:rsidR="00716D97" w:rsidRPr="00655E4B" w:rsidRDefault="00716D97" w:rsidP="00716D97">
      <w:pPr>
        <w:spacing w:after="3"/>
        <w:ind w:left="9"/>
        <w:rPr>
          <w:rFonts w:ascii="Arial" w:hAnsi="Arial" w:cs="Arial"/>
        </w:rPr>
      </w:pPr>
      <w:r w:rsidRPr="00655E4B">
        <w:rPr>
          <w:rFonts w:ascii="Arial" w:hAnsi="Arial" w:cs="Arial"/>
        </w:rPr>
        <w:t xml:space="preserve">Tabela. Dochody </w:t>
      </w:r>
      <w:r>
        <w:rPr>
          <w:rFonts w:ascii="Arial" w:hAnsi="Arial" w:cs="Arial"/>
        </w:rPr>
        <w:t>wykonane w 2024 roku w</w:t>
      </w:r>
      <w:r w:rsidRPr="00655E4B">
        <w:rPr>
          <w:rFonts w:ascii="Arial" w:hAnsi="Arial" w:cs="Arial"/>
        </w:rPr>
        <w:t xml:space="preserve"> podzia</w:t>
      </w:r>
      <w:r>
        <w:rPr>
          <w:rFonts w:ascii="Arial" w:hAnsi="Arial" w:cs="Arial"/>
        </w:rPr>
        <w:t>le</w:t>
      </w:r>
      <w:r w:rsidRPr="00655E4B">
        <w:rPr>
          <w:rFonts w:ascii="Arial" w:hAnsi="Arial" w:cs="Arial"/>
        </w:rPr>
        <w:t xml:space="preserve"> na klasyfikację</w:t>
      </w:r>
      <w:r>
        <w:rPr>
          <w:rFonts w:ascii="Arial" w:hAnsi="Arial" w:cs="Arial"/>
        </w:rPr>
        <w:t xml:space="preserve"> budżetową.</w:t>
      </w:r>
    </w:p>
    <w:p w14:paraId="2AED9202" w14:textId="77777777" w:rsidR="00716D97" w:rsidRPr="00655E4B" w:rsidRDefault="00716D97" w:rsidP="00716D97">
      <w:pPr>
        <w:spacing w:after="17"/>
        <w:rPr>
          <w:rFonts w:ascii="Arial" w:hAnsi="Arial" w:cs="Arial"/>
        </w:rPr>
      </w:pPr>
    </w:p>
    <w:tbl>
      <w:tblPr>
        <w:tblStyle w:val="TableGrid"/>
        <w:tblW w:w="90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72" w:type="dxa"/>
          <w:bottom w:w="14" w:type="dxa"/>
          <w:right w:w="12" w:type="dxa"/>
        </w:tblCellMar>
        <w:tblLook w:val="04A0" w:firstRow="1" w:lastRow="0" w:firstColumn="1" w:lastColumn="0" w:noHBand="0" w:noVBand="1"/>
      </w:tblPr>
      <w:tblGrid>
        <w:gridCol w:w="694"/>
        <w:gridCol w:w="2729"/>
        <w:gridCol w:w="1234"/>
        <w:gridCol w:w="1894"/>
        <w:gridCol w:w="2494"/>
      </w:tblGrid>
      <w:tr w:rsidR="00716D97" w:rsidRPr="00655E4B" w14:paraId="28F0405A" w14:textId="77777777" w:rsidTr="00100185">
        <w:trPr>
          <w:trHeight w:val="331"/>
        </w:trPr>
        <w:tc>
          <w:tcPr>
            <w:tcW w:w="3423" w:type="dxa"/>
            <w:gridSpan w:val="2"/>
            <w:vMerge w:val="restart"/>
            <w:vAlign w:val="center"/>
          </w:tcPr>
          <w:p w14:paraId="770716B6" w14:textId="77777777" w:rsidR="00716D97" w:rsidRPr="00655E4B" w:rsidRDefault="00716D97" w:rsidP="00100185">
            <w:pPr>
              <w:spacing w:line="259" w:lineRule="auto"/>
              <w:ind w:right="57"/>
              <w:jc w:val="center"/>
              <w:rPr>
                <w:rFonts w:ascii="Arial" w:hAnsi="Arial" w:cs="Arial"/>
              </w:rPr>
            </w:pPr>
            <w:r w:rsidRPr="00655E4B">
              <w:rPr>
                <w:rFonts w:ascii="Arial" w:eastAsia="Times New Roman" w:hAnsi="Arial" w:cs="Arial"/>
                <w:b/>
                <w:sz w:val="20"/>
              </w:rPr>
              <w:t xml:space="preserve">Klasyfikacja budżetowa </w:t>
            </w:r>
          </w:p>
        </w:tc>
        <w:tc>
          <w:tcPr>
            <w:tcW w:w="1234" w:type="dxa"/>
            <w:vMerge w:val="restart"/>
            <w:vAlign w:val="bottom"/>
          </w:tcPr>
          <w:p w14:paraId="65FF48F7" w14:textId="77777777" w:rsidR="00716D97" w:rsidRPr="00655E4B" w:rsidRDefault="00716D97" w:rsidP="00100185">
            <w:pPr>
              <w:spacing w:line="259" w:lineRule="auto"/>
              <w:jc w:val="center"/>
              <w:rPr>
                <w:rFonts w:ascii="Arial" w:hAnsi="Arial" w:cs="Arial"/>
              </w:rPr>
            </w:pPr>
            <w:r w:rsidRPr="00655E4B">
              <w:rPr>
                <w:rFonts w:ascii="Arial" w:eastAsia="Times New Roman" w:hAnsi="Arial" w:cs="Arial"/>
                <w:b/>
                <w:sz w:val="20"/>
              </w:rPr>
              <w:t xml:space="preserve">Ogółem wykonanie dochodów w 2024r. </w:t>
            </w:r>
          </w:p>
        </w:tc>
        <w:tc>
          <w:tcPr>
            <w:tcW w:w="4388" w:type="dxa"/>
            <w:gridSpan w:val="2"/>
          </w:tcPr>
          <w:p w14:paraId="0D9F0785" w14:textId="77777777" w:rsidR="00716D97" w:rsidRPr="00655E4B" w:rsidRDefault="00716D97" w:rsidP="00100185">
            <w:pPr>
              <w:spacing w:line="259" w:lineRule="auto"/>
              <w:ind w:right="60"/>
              <w:jc w:val="center"/>
              <w:rPr>
                <w:rFonts w:ascii="Arial" w:hAnsi="Arial" w:cs="Arial"/>
              </w:rPr>
            </w:pPr>
            <w:r w:rsidRPr="00655E4B">
              <w:rPr>
                <w:rFonts w:ascii="Arial" w:eastAsia="Times New Roman" w:hAnsi="Arial" w:cs="Arial"/>
                <w:b/>
                <w:sz w:val="20"/>
              </w:rPr>
              <w:t xml:space="preserve">w tym: </w:t>
            </w:r>
          </w:p>
        </w:tc>
      </w:tr>
      <w:tr w:rsidR="00716D97" w:rsidRPr="00655E4B" w14:paraId="71D6B784" w14:textId="77777777" w:rsidTr="00100185">
        <w:trPr>
          <w:trHeight w:val="1078"/>
        </w:trPr>
        <w:tc>
          <w:tcPr>
            <w:tcW w:w="0" w:type="auto"/>
            <w:gridSpan w:val="2"/>
            <w:vMerge/>
          </w:tcPr>
          <w:p w14:paraId="23E177AA" w14:textId="77777777" w:rsidR="00716D97" w:rsidRPr="00655E4B" w:rsidRDefault="00716D97" w:rsidP="00100185">
            <w:pPr>
              <w:spacing w:after="160" w:line="259" w:lineRule="auto"/>
              <w:rPr>
                <w:rFonts w:ascii="Arial" w:hAnsi="Arial" w:cs="Arial"/>
              </w:rPr>
            </w:pPr>
          </w:p>
        </w:tc>
        <w:tc>
          <w:tcPr>
            <w:tcW w:w="0" w:type="auto"/>
            <w:vMerge/>
          </w:tcPr>
          <w:p w14:paraId="1BB88CBA" w14:textId="77777777" w:rsidR="00716D97" w:rsidRPr="00655E4B" w:rsidRDefault="00716D97" w:rsidP="00100185">
            <w:pPr>
              <w:spacing w:after="160" w:line="259" w:lineRule="auto"/>
              <w:rPr>
                <w:rFonts w:ascii="Arial" w:hAnsi="Arial" w:cs="Arial"/>
              </w:rPr>
            </w:pPr>
          </w:p>
        </w:tc>
        <w:tc>
          <w:tcPr>
            <w:tcW w:w="1894" w:type="dxa"/>
            <w:vAlign w:val="bottom"/>
          </w:tcPr>
          <w:p w14:paraId="11FB787D" w14:textId="77777777" w:rsidR="00716D97" w:rsidRPr="00655E4B" w:rsidRDefault="00716D97" w:rsidP="00100185">
            <w:pPr>
              <w:spacing w:line="259" w:lineRule="auto"/>
              <w:jc w:val="center"/>
              <w:rPr>
                <w:rFonts w:ascii="Arial" w:hAnsi="Arial" w:cs="Arial"/>
              </w:rPr>
            </w:pPr>
            <w:r w:rsidRPr="00655E4B">
              <w:rPr>
                <w:rFonts w:ascii="Arial" w:eastAsia="Times New Roman" w:hAnsi="Arial" w:cs="Arial"/>
                <w:b/>
                <w:sz w:val="20"/>
              </w:rPr>
              <w:t xml:space="preserve">Dochody, które pozostają w gminie </w:t>
            </w:r>
          </w:p>
        </w:tc>
        <w:tc>
          <w:tcPr>
            <w:tcW w:w="2494" w:type="dxa"/>
            <w:vAlign w:val="bottom"/>
          </w:tcPr>
          <w:p w14:paraId="774A20BC" w14:textId="77777777" w:rsidR="00716D97" w:rsidRPr="00655E4B" w:rsidRDefault="00716D97" w:rsidP="00100185">
            <w:pPr>
              <w:spacing w:line="259" w:lineRule="auto"/>
              <w:jc w:val="center"/>
              <w:rPr>
                <w:rFonts w:ascii="Arial" w:hAnsi="Arial" w:cs="Arial"/>
              </w:rPr>
            </w:pPr>
            <w:r w:rsidRPr="00655E4B">
              <w:rPr>
                <w:rFonts w:ascii="Arial" w:eastAsia="Times New Roman" w:hAnsi="Arial" w:cs="Arial"/>
                <w:b/>
                <w:sz w:val="20"/>
              </w:rPr>
              <w:t xml:space="preserve">Dochody, które </w:t>
            </w:r>
            <w:r>
              <w:rPr>
                <w:rFonts w:ascii="Arial" w:eastAsia="Times New Roman" w:hAnsi="Arial" w:cs="Arial"/>
                <w:b/>
                <w:sz w:val="20"/>
              </w:rPr>
              <w:t xml:space="preserve">są </w:t>
            </w:r>
            <w:r w:rsidRPr="00655E4B">
              <w:rPr>
                <w:rFonts w:ascii="Arial" w:eastAsia="Times New Roman" w:hAnsi="Arial" w:cs="Arial"/>
                <w:b/>
                <w:sz w:val="20"/>
              </w:rPr>
              <w:t>odprowadzane</w:t>
            </w:r>
            <w:r>
              <w:rPr>
                <w:rFonts w:ascii="Arial" w:eastAsia="Times New Roman" w:hAnsi="Arial" w:cs="Arial"/>
                <w:b/>
                <w:sz w:val="20"/>
              </w:rPr>
              <w:t xml:space="preserve"> </w:t>
            </w:r>
            <w:r w:rsidRPr="00655E4B">
              <w:rPr>
                <w:rFonts w:ascii="Arial" w:eastAsia="Times New Roman" w:hAnsi="Arial" w:cs="Arial"/>
                <w:b/>
                <w:sz w:val="20"/>
              </w:rPr>
              <w:t xml:space="preserve">do budżetu państwa </w:t>
            </w:r>
          </w:p>
        </w:tc>
      </w:tr>
      <w:tr w:rsidR="00716D97" w:rsidRPr="00655E4B" w14:paraId="3EC9EFC6" w14:textId="77777777" w:rsidTr="00100185">
        <w:trPr>
          <w:trHeight w:val="538"/>
        </w:trPr>
        <w:tc>
          <w:tcPr>
            <w:tcW w:w="694" w:type="dxa"/>
            <w:vAlign w:val="center"/>
          </w:tcPr>
          <w:p w14:paraId="554B4075"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852</w:t>
            </w:r>
            <w:r>
              <w:rPr>
                <w:rFonts w:ascii="Arial" w:hAnsi="Arial" w:cs="Arial"/>
                <w:sz w:val="20"/>
                <w:szCs w:val="20"/>
              </w:rPr>
              <w:t>14</w:t>
            </w:r>
            <w:r w:rsidRPr="002E4DCC">
              <w:rPr>
                <w:rFonts w:ascii="Arial" w:hAnsi="Arial" w:cs="Arial"/>
                <w:sz w:val="20"/>
                <w:szCs w:val="20"/>
              </w:rPr>
              <w:t xml:space="preserve"> </w:t>
            </w:r>
          </w:p>
        </w:tc>
        <w:tc>
          <w:tcPr>
            <w:tcW w:w="2729" w:type="dxa"/>
            <w:vAlign w:val="center"/>
          </w:tcPr>
          <w:p w14:paraId="42F4ABEF" w14:textId="77777777" w:rsidR="00716D97" w:rsidRPr="002E4DCC" w:rsidRDefault="00716D97" w:rsidP="00100185">
            <w:pPr>
              <w:spacing w:line="259" w:lineRule="auto"/>
              <w:rPr>
                <w:rFonts w:ascii="Arial" w:hAnsi="Arial" w:cs="Arial"/>
                <w:sz w:val="20"/>
                <w:szCs w:val="20"/>
              </w:rPr>
            </w:pPr>
            <w:r w:rsidRPr="00655E4B">
              <w:rPr>
                <w:rFonts w:ascii="Arial" w:hAnsi="Arial" w:cs="Arial"/>
                <w:sz w:val="20"/>
                <w:szCs w:val="20"/>
              </w:rPr>
              <w:t>Zasiłki okresowe, celowe i pomoc w naturze oraz składki na ubezpieczenie emerytalne i rentowe</w:t>
            </w:r>
          </w:p>
        </w:tc>
        <w:tc>
          <w:tcPr>
            <w:tcW w:w="1234" w:type="dxa"/>
            <w:vAlign w:val="center"/>
          </w:tcPr>
          <w:p w14:paraId="3F74CB16" w14:textId="77777777" w:rsidR="00716D97" w:rsidRPr="002E4DCC" w:rsidRDefault="00716D97" w:rsidP="00100185">
            <w:pPr>
              <w:spacing w:line="259" w:lineRule="auto"/>
              <w:ind w:left="55"/>
              <w:jc w:val="center"/>
              <w:rPr>
                <w:rFonts w:ascii="Arial" w:hAnsi="Arial" w:cs="Arial"/>
                <w:sz w:val="20"/>
                <w:szCs w:val="20"/>
              </w:rPr>
            </w:pPr>
            <w:r>
              <w:rPr>
                <w:rFonts w:ascii="Arial" w:hAnsi="Arial" w:cs="Arial"/>
                <w:sz w:val="20"/>
                <w:szCs w:val="20"/>
              </w:rPr>
              <w:t>1 575,56</w:t>
            </w:r>
            <w:r w:rsidRPr="002E4DCC">
              <w:rPr>
                <w:rFonts w:ascii="Arial" w:hAnsi="Arial" w:cs="Arial"/>
                <w:sz w:val="20"/>
                <w:szCs w:val="20"/>
              </w:rPr>
              <w:t xml:space="preserve"> zł</w:t>
            </w:r>
          </w:p>
        </w:tc>
        <w:tc>
          <w:tcPr>
            <w:tcW w:w="1894" w:type="dxa"/>
            <w:vAlign w:val="center"/>
          </w:tcPr>
          <w:p w14:paraId="7E9FEDF8"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0,00</w:t>
            </w:r>
            <w:r w:rsidRPr="002E4DCC">
              <w:rPr>
                <w:rFonts w:ascii="Arial" w:hAnsi="Arial" w:cs="Arial"/>
                <w:sz w:val="20"/>
                <w:szCs w:val="20"/>
              </w:rPr>
              <w:t xml:space="preserve"> zł</w:t>
            </w:r>
          </w:p>
        </w:tc>
        <w:tc>
          <w:tcPr>
            <w:tcW w:w="2494" w:type="dxa"/>
            <w:vAlign w:val="center"/>
          </w:tcPr>
          <w:p w14:paraId="58794146"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1 575,56</w:t>
            </w:r>
            <w:r w:rsidRPr="002E4DCC">
              <w:rPr>
                <w:rFonts w:ascii="Arial" w:hAnsi="Arial" w:cs="Arial"/>
                <w:sz w:val="20"/>
                <w:szCs w:val="20"/>
              </w:rPr>
              <w:t xml:space="preserve"> zł</w:t>
            </w:r>
          </w:p>
        </w:tc>
      </w:tr>
      <w:tr w:rsidR="00716D97" w:rsidRPr="00655E4B" w14:paraId="6EFFE9B7" w14:textId="77777777" w:rsidTr="00100185">
        <w:trPr>
          <w:trHeight w:val="787"/>
        </w:trPr>
        <w:tc>
          <w:tcPr>
            <w:tcW w:w="694" w:type="dxa"/>
            <w:vAlign w:val="center"/>
          </w:tcPr>
          <w:p w14:paraId="6400547F" w14:textId="77777777" w:rsidR="00716D97" w:rsidRPr="002E4DCC" w:rsidRDefault="00716D97" w:rsidP="00100185">
            <w:pPr>
              <w:rPr>
                <w:rFonts w:ascii="Arial" w:hAnsi="Arial" w:cs="Arial"/>
                <w:sz w:val="20"/>
                <w:szCs w:val="20"/>
              </w:rPr>
            </w:pPr>
            <w:r w:rsidRPr="002E4DCC">
              <w:rPr>
                <w:rFonts w:ascii="Arial" w:hAnsi="Arial" w:cs="Arial"/>
                <w:sz w:val="20"/>
                <w:szCs w:val="20"/>
              </w:rPr>
              <w:t>8521</w:t>
            </w:r>
            <w:r>
              <w:rPr>
                <w:rFonts w:ascii="Arial" w:hAnsi="Arial" w:cs="Arial"/>
                <w:sz w:val="20"/>
                <w:szCs w:val="20"/>
              </w:rPr>
              <w:t>9</w:t>
            </w:r>
          </w:p>
        </w:tc>
        <w:tc>
          <w:tcPr>
            <w:tcW w:w="2729" w:type="dxa"/>
            <w:vAlign w:val="center"/>
          </w:tcPr>
          <w:p w14:paraId="7BB6769B" w14:textId="77777777" w:rsidR="00716D97" w:rsidRPr="002E4DCC" w:rsidRDefault="00716D97" w:rsidP="00100185">
            <w:pPr>
              <w:rPr>
                <w:rFonts w:ascii="Arial" w:hAnsi="Arial" w:cs="Arial"/>
                <w:sz w:val="20"/>
                <w:szCs w:val="20"/>
              </w:rPr>
            </w:pPr>
            <w:r w:rsidRPr="00655E4B">
              <w:rPr>
                <w:rFonts w:ascii="Arial" w:hAnsi="Arial" w:cs="Arial"/>
                <w:sz w:val="20"/>
                <w:szCs w:val="20"/>
              </w:rPr>
              <w:t>Ośrodki pomocy społecznej</w:t>
            </w:r>
          </w:p>
        </w:tc>
        <w:tc>
          <w:tcPr>
            <w:tcW w:w="1234" w:type="dxa"/>
            <w:vAlign w:val="center"/>
          </w:tcPr>
          <w:p w14:paraId="21F11CC9" w14:textId="77777777" w:rsidR="00716D97" w:rsidRPr="002E4DCC" w:rsidRDefault="00716D97" w:rsidP="00100185">
            <w:pPr>
              <w:jc w:val="center"/>
              <w:rPr>
                <w:rFonts w:ascii="Arial" w:hAnsi="Arial" w:cs="Arial"/>
                <w:sz w:val="20"/>
                <w:szCs w:val="20"/>
              </w:rPr>
            </w:pPr>
            <w:r>
              <w:rPr>
                <w:rFonts w:ascii="Arial" w:hAnsi="Arial" w:cs="Arial"/>
                <w:sz w:val="20"/>
                <w:szCs w:val="20"/>
              </w:rPr>
              <w:t>191,00 zł</w:t>
            </w:r>
          </w:p>
        </w:tc>
        <w:tc>
          <w:tcPr>
            <w:tcW w:w="1894" w:type="dxa"/>
            <w:vAlign w:val="center"/>
          </w:tcPr>
          <w:p w14:paraId="39EA03E4" w14:textId="77777777" w:rsidR="00716D97" w:rsidRPr="002E4DCC" w:rsidRDefault="00716D97" w:rsidP="00100185">
            <w:pPr>
              <w:jc w:val="center"/>
              <w:rPr>
                <w:rFonts w:ascii="Arial" w:hAnsi="Arial" w:cs="Arial"/>
                <w:sz w:val="20"/>
                <w:szCs w:val="20"/>
              </w:rPr>
            </w:pPr>
            <w:r>
              <w:rPr>
                <w:rFonts w:ascii="Arial" w:hAnsi="Arial" w:cs="Arial"/>
                <w:sz w:val="20"/>
                <w:szCs w:val="20"/>
              </w:rPr>
              <w:t>191,00 zł</w:t>
            </w:r>
          </w:p>
        </w:tc>
        <w:tc>
          <w:tcPr>
            <w:tcW w:w="2494" w:type="dxa"/>
            <w:vAlign w:val="center"/>
          </w:tcPr>
          <w:p w14:paraId="61A4167F" w14:textId="77777777" w:rsidR="00716D97" w:rsidRPr="002E4DCC" w:rsidRDefault="00716D97" w:rsidP="00100185">
            <w:pPr>
              <w:ind w:left="877" w:right="792"/>
              <w:jc w:val="center"/>
              <w:rPr>
                <w:rFonts w:ascii="Arial" w:hAnsi="Arial" w:cs="Arial"/>
                <w:sz w:val="20"/>
                <w:szCs w:val="20"/>
              </w:rPr>
            </w:pPr>
            <w:r>
              <w:rPr>
                <w:rFonts w:ascii="Arial" w:hAnsi="Arial" w:cs="Arial"/>
                <w:sz w:val="20"/>
                <w:szCs w:val="20"/>
              </w:rPr>
              <w:t>0,00 zł</w:t>
            </w:r>
          </w:p>
        </w:tc>
      </w:tr>
      <w:tr w:rsidR="00716D97" w:rsidRPr="00655E4B" w14:paraId="7E369BBC" w14:textId="77777777" w:rsidTr="00100185">
        <w:trPr>
          <w:trHeight w:val="787"/>
        </w:trPr>
        <w:tc>
          <w:tcPr>
            <w:tcW w:w="694" w:type="dxa"/>
            <w:vAlign w:val="center"/>
          </w:tcPr>
          <w:p w14:paraId="6AB5FAAD"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85228 </w:t>
            </w:r>
          </w:p>
        </w:tc>
        <w:tc>
          <w:tcPr>
            <w:tcW w:w="2729" w:type="dxa"/>
          </w:tcPr>
          <w:p w14:paraId="625EBFF3"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Usługi opiekuńcze i specjalistyczne usługi opiekuńcze </w:t>
            </w:r>
          </w:p>
        </w:tc>
        <w:tc>
          <w:tcPr>
            <w:tcW w:w="1234" w:type="dxa"/>
            <w:vAlign w:val="center"/>
          </w:tcPr>
          <w:p w14:paraId="67F6A5D7"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4 069,50</w:t>
            </w:r>
            <w:r w:rsidRPr="002E4DCC">
              <w:rPr>
                <w:rFonts w:ascii="Arial" w:hAnsi="Arial" w:cs="Arial"/>
                <w:sz w:val="20"/>
                <w:szCs w:val="20"/>
              </w:rPr>
              <w:t xml:space="preserve"> zł</w:t>
            </w:r>
          </w:p>
        </w:tc>
        <w:tc>
          <w:tcPr>
            <w:tcW w:w="1894" w:type="dxa"/>
            <w:vAlign w:val="center"/>
          </w:tcPr>
          <w:p w14:paraId="7C451DC4"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4 069,50</w:t>
            </w:r>
            <w:r w:rsidRPr="002E4DCC">
              <w:rPr>
                <w:rFonts w:ascii="Arial" w:hAnsi="Arial" w:cs="Arial"/>
                <w:sz w:val="20"/>
                <w:szCs w:val="20"/>
              </w:rPr>
              <w:t xml:space="preserve"> zł</w:t>
            </w:r>
          </w:p>
        </w:tc>
        <w:tc>
          <w:tcPr>
            <w:tcW w:w="2494" w:type="dxa"/>
            <w:vAlign w:val="center"/>
          </w:tcPr>
          <w:p w14:paraId="0293E14B" w14:textId="77777777" w:rsidR="00716D97" w:rsidRPr="002E4DCC" w:rsidRDefault="00716D97" w:rsidP="00100185">
            <w:pPr>
              <w:spacing w:line="259" w:lineRule="auto"/>
              <w:ind w:left="877" w:right="792"/>
              <w:jc w:val="center"/>
              <w:rPr>
                <w:rFonts w:ascii="Arial" w:hAnsi="Arial" w:cs="Arial"/>
                <w:sz w:val="20"/>
                <w:szCs w:val="20"/>
              </w:rPr>
            </w:pPr>
            <w:r w:rsidRPr="002E4DCC">
              <w:rPr>
                <w:rFonts w:ascii="Arial" w:hAnsi="Arial" w:cs="Arial"/>
                <w:sz w:val="20"/>
                <w:szCs w:val="20"/>
              </w:rPr>
              <w:t>0,00 zł</w:t>
            </w:r>
          </w:p>
        </w:tc>
      </w:tr>
      <w:tr w:rsidR="00716D97" w:rsidRPr="00655E4B" w14:paraId="2F7C47E5" w14:textId="77777777" w:rsidTr="00100185">
        <w:trPr>
          <w:trHeight w:val="538"/>
        </w:trPr>
        <w:tc>
          <w:tcPr>
            <w:tcW w:w="694" w:type="dxa"/>
            <w:vAlign w:val="center"/>
          </w:tcPr>
          <w:p w14:paraId="100182EC" w14:textId="77777777" w:rsidR="00716D97" w:rsidRPr="002E4DCC" w:rsidRDefault="00716D97" w:rsidP="00100185">
            <w:pPr>
              <w:spacing w:line="259" w:lineRule="auto"/>
              <w:rPr>
                <w:rFonts w:ascii="Arial" w:hAnsi="Arial" w:cs="Arial"/>
                <w:sz w:val="20"/>
                <w:szCs w:val="20"/>
              </w:rPr>
            </w:pPr>
            <w:r>
              <w:rPr>
                <w:rFonts w:ascii="Arial" w:hAnsi="Arial" w:cs="Arial"/>
                <w:sz w:val="20"/>
                <w:szCs w:val="20"/>
              </w:rPr>
              <w:lastRenderedPageBreak/>
              <w:t>85295</w:t>
            </w:r>
            <w:r w:rsidRPr="002E4DCC">
              <w:rPr>
                <w:rFonts w:ascii="Arial" w:hAnsi="Arial" w:cs="Arial"/>
                <w:sz w:val="20"/>
                <w:szCs w:val="20"/>
              </w:rPr>
              <w:t xml:space="preserve"> </w:t>
            </w:r>
          </w:p>
        </w:tc>
        <w:tc>
          <w:tcPr>
            <w:tcW w:w="2729" w:type="dxa"/>
            <w:vAlign w:val="center"/>
          </w:tcPr>
          <w:p w14:paraId="25085973" w14:textId="77777777" w:rsidR="00716D97" w:rsidRPr="002E4DCC" w:rsidRDefault="00716D97" w:rsidP="00100185">
            <w:pPr>
              <w:tabs>
                <w:tab w:val="center" w:pos="1870"/>
              </w:tabs>
              <w:spacing w:line="259" w:lineRule="auto"/>
              <w:rPr>
                <w:rFonts w:ascii="Arial" w:hAnsi="Arial" w:cs="Arial"/>
                <w:sz w:val="20"/>
                <w:szCs w:val="20"/>
              </w:rPr>
            </w:pPr>
            <w:r w:rsidRPr="002E4DCC">
              <w:rPr>
                <w:rFonts w:ascii="Arial" w:hAnsi="Arial" w:cs="Arial"/>
                <w:sz w:val="20"/>
                <w:szCs w:val="20"/>
              </w:rPr>
              <w:t>Pozostała działalność</w:t>
            </w:r>
            <w:r w:rsidRPr="002E4DCC">
              <w:rPr>
                <w:rFonts w:ascii="Arial" w:hAnsi="Arial" w:cs="Arial"/>
                <w:sz w:val="20"/>
                <w:szCs w:val="20"/>
              </w:rPr>
              <w:tab/>
              <w:t xml:space="preserve"> </w:t>
            </w:r>
          </w:p>
        </w:tc>
        <w:tc>
          <w:tcPr>
            <w:tcW w:w="1234" w:type="dxa"/>
            <w:vAlign w:val="center"/>
          </w:tcPr>
          <w:p w14:paraId="4C5C4FB7"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11 231,00</w:t>
            </w:r>
            <w:r w:rsidRPr="002E4DCC">
              <w:rPr>
                <w:rFonts w:ascii="Arial" w:hAnsi="Arial" w:cs="Arial"/>
                <w:sz w:val="20"/>
                <w:szCs w:val="20"/>
              </w:rPr>
              <w:t xml:space="preserve"> zł</w:t>
            </w:r>
          </w:p>
        </w:tc>
        <w:tc>
          <w:tcPr>
            <w:tcW w:w="1894" w:type="dxa"/>
            <w:vAlign w:val="center"/>
          </w:tcPr>
          <w:p w14:paraId="0C6B0F80"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11 231,00</w:t>
            </w:r>
            <w:r w:rsidRPr="002E4DCC">
              <w:rPr>
                <w:rFonts w:ascii="Arial" w:hAnsi="Arial" w:cs="Arial"/>
                <w:sz w:val="20"/>
                <w:szCs w:val="20"/>
              </w:rPr>
              <w:t xml:space="preserve"> zł</w:t>
            </w:r>
          </w:p>
        </w:tc>
        <w:tc>
          <w:tcPr>
            <w:tcW w:w="2494" w:type="dxa"/>
            <w:vAlign w:val="center"/>
          </w:tcPr>
          <w:p w14:paraId="023E6A2F" w14:textId="77777777" w:rsidR="00716D97" w:rsidRPr="002E4DCC" w:rsidRDefault="00716D97" w:rsidP="00100185">
            <w:pPr>
              <w:spacing w:after="37" w:line="259" w:lineRule="auto"/>
              <w:ind w:right="2"/>
              <w:jc w:val="center"/>
              <w:rPr>
                <w:rFonts w:ascii="Arial" w:hAnsi="Arial" w:cs="Arial"/>
                <w:sz w:val="20"/>
                <w:szCs w:val="20"/>
              </w:rPr>
            </w:pPr>
            <w:r>
              <w:rPr>
                <w:rFonts w:ascii="Arial" w:hAnsi="Arial" w:cs="Arial"/>
                <w:sz w:val="20"/>
                <w:szCs w:val="20"/>
              </w:rPr>
              <w:t>0,00</w:t>
            </w:r>
            <w:r w:rsidRPr="002E4DCC">
              <w:rPr>
                <w:rFonts w:ascii="Arial" w:hAnsi="Arial" w:cs="Arial"/>
                <w:sz w:val="20"/>
                <w:szCs w:val="20"/>
              </w:rPr>
              <w:t xml:space="preserve"> zł</w:t>
            </w:r>
          </w:p>
        </w:tc>
      </w:tr>
      <w:tr w:rsidR="00716D97" w:rsidRPr="00655E4B" w14:paraId="27C60532" w14:textId="77777777" w:rsidTr="00100185">
        <w:trPr>
          <w:trHeight w:val="538"/>
        </w:trPr>
        <w:tc>
          <w:tcPr>
            <w:tcW w:w="694" w:type="dxa"/>
            <w:vAlign w:val="center"/>
          </w:tcPr>
          <w:p w14:paraId="4DDEE639" w14:textId="77777777" w:rsidR="00716D97" w:rsidRDefault="00716D97" w:rsidP="00100185">
            <w:pPr>
              <w:rPr>
                <w:rFonts w:ascii="Arial" w:hAnsi="Arial" w:cs="Arial"/>
                <w:sz w:val="20"/>
                <w:szCs w:val="20"/>
              </w:rPr>
            </w:pPr>
            <w:r>
              <w:rPr>
                <w:rFonts w:ascii="Arial" w:hAnsi="Arial" w:cs="Arial"/>
                <w:sz w:val="20"/>
                <w:szCs w:val="20"/>
              </w:rPr>
              <w:t>85395</w:t>
            </w:r>
          </w:p>
        </w:tc>
        <w:tc>
          <w:tcPr>
            <w:tcW w:w="2729" w:type="dxa"/>
            <w:vAlign w:val="center"/>
          </w:tcPr>
          <w:p w14:paraId="7B32F4DE" w14:textId="77777777" w:rsidR="00716D97" w:rsidRPr="002E4DCC" w:rsidRDefault="00716D97" w:rsidP="00100185">
            <w:pPr>
              <w:tabs>
                <w:tab w:val="center" w:pos="1870"/>
              </w:tabs>
              <w:rPr>
                <w:rFonts w:ascii="Arial" w:hAnsi="Arial" w:cs="Arial"/>
                <w:sz w:val="20"/>
                <w:szCs w:val="20"/>
              </w:rPr>
            </w:pPr>
            <w:r w:rsidRPr="002E4DCC">
              <w:rPr>
                <w:rFonts w:ascii="Arial" w:hAnsi="Arial" w:cs="Arial"/>
                <w:sz w:val="20"/>
                <w:szCs w:val="20"/>
              </w:rPr>
              <w:t>Pozostała działalność</w:t>
            </w:r>
          </w:p>
        </w:tc>
        <w:tc>
          <w:tcPr>
            <w:tcW w:w="1234" w:type="dxa"/>
            <w:vAlign w:val="center"/>
          </w:tcPr>
          <w:p w14:paraId="6CE8D285" w14:textId="77777777" w:rsidR="00716D97" w:rsidRPr="002E4DCC" w:rsidRDefault="00716D97" w:rsidP="00100185">
            <w:pPr>
              <w:jc w:val="center"/>
              <w:rPr>
                <w:rFonts w:ascii="Arial" w:hAnsi="Arial" w:cs="Arial"/>
                <w:sz w:val="20"/>
                <w:szCs w:val="20"/>
              </w:rPr>
            </w:pPr>
            <w:r>
              <w:rPr>
                <w:rFonts w:ascii="Arial" w:hAnsi="Arial" w:cs="Arial"/>
                <w:sz w:val="20"/>
                <w:szCs w:val="20"/>
              </w:rPr>
              <w:t>32,00 zł</w:t>
            </w:r>
          </w:p>
        </w:tc>
        <w:tc>
          <w:tcPr>
            <w:tcW w:w="1894" w:type="dxa"/>
            <w:vAlign w:val="center"/>
          </w:tcPr>
          <w:p w14:paraId="3AE12B7B" w14:textId="77777777" w:rsidR="00716D97" w:rsidRPr="002E4DCC" w:rsidRDefault="00716D97" w:rsidP="00100185">
            <w:pPr>
              <w:jc w:val="center"/>
              <w:rPr>
                <w:rFonts w:ascii="Arial" w:hAnsi="Arial" w:cs="Arial"/>
                <w:sz w:val="20"/>
                <w:szCs w:val="20"/>
              </w:rPr>
            </w:pPr>
            <w:r>
              <w:rPr>
                <w:rFonts w:ascii="Arial" w:hAnsi="Arial" w:cs="Arial"/>
                <w:sz w:val="20"/>
                <w:szCs w:val="20"/>
              </w:rPr>
              <w:t>32,00 zł</w:t>
            </w:r>
          </w:p>
        </w:tc>
        <w:tc>
          <w:tcPr>
            <w:tcW w:w="2494" w:type="dxa"/>
            <w:vAlign w:val="center"/>
          </w:tcPr>
          <w:p w14:paraId="6B4DEE90" w14:textId="77777777" w:rsidR="00716D97" w:rsidRPr="002E4DCC" w:rsidRDefault="00716D97" w:rsidP="00100185">
            <w:pPr>
              <w:spacing w:after="37"/>
              <w:ind w:right="2"/>
              <w:jc w:val="center"/>
              <w:rPr>
                <w:rFonts w:ascii="Arial" w:hAnsi="Arial" w:cs="Arial"/>
                <w:sz w:val="20"/>
                <w:szCs w:val="20"/>
              </w:rPr>
            </w:pPr>
            <w:r>
              <w:rPr>
                <w:rFonts w:ascii="Arial" w:hAnsi="Arial" w:cs="Arial"/>
                <w:sz w:val="20"/>
                <w:szCs w:val="20"/>
              </w:rPr>
              <w:t>0,00</w:t>
            </w:r>
            <w:r w:rsidRPr="002E4DCC">
              <w:rPr>
                <w:rFonts w:ascii="Arial" w:hAnsi="Arial" w:cs="Arial"/>
                <w:sz w:val="20"/>
                <w:szCs w:val="20"/>
              </w:rPr>
              <w:t xml:space="preserve"> zł</w:t>
            </w:r>
          </w:p>
        </w:tc>
      </w:tr>
      <w:tr w:rsidR="00716D97" w:rsidRPr="00655E4B" w14:paraId="0120A494" w14:textId="77777777" w:rsidTr="00100185">
        <w:trPr>
          <w:trHeight w:val="329"/>
        </w:trPr>
        <w:tc>
          <w:tcPr>
            <w:tcW w:w="694" w:type="dxa"/>
          </w:tcPr>
          <w:p w14:paraId="72C224CE"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85501 </w:t>
            </w:r>
          </w:p>
        </w:tc>
        <w:tc>
          <w:tcPr>
            <w:tcW w:w="2729" w:type="dxa"/>
          </w:tcPr>
          <w:p w14:paraId="1D0AE448"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Świadczenia wychowawcze </w:t>
            </w:r>
          </w:p>
        </w:tc>
        <w:tc>
          <w:tcPr>
            <w:tcW w:w="1234" w:type="dxa"/>
            <w:vAlign w:val="center"/>
          </w:tcPr>
          <w:p w14:paraId="45E451EF" w14:textId="77777777" w:rsidR="00716D97" w:rsidRPr="002E4DCC" w:rsidRDefault="00716D97" w:rsidP="00100185">
            <w:pPr>
              <w:spacing w:line="259" w:lineRule="auto"/>
              <w:ind w:right="54"/>
              <w:jc w:val="center"/>
              <w:rPr>
                <w:rFonts w:ascii="Arial" w:hAnsi="Arial" w:cs="Arial"/>
                <w:sz w:val="20"/>
                <w:szCs w:val="20"/>
              </w:rPr>
            </w:pPr>
            <w:r>
              <w:rPr>
                <w:rFonts w:ascii="Arial" w:hAnsi="Arial" w:cs="Arial"/>
                <w:sz w:val="20"/>
                <w:szCs w:val="20"/>
              </w:rPr>
              <w:t>4 142,40</w:t>
            </w:r>
            <w:r w:rsidRPr="002E4DCC">
              <w:rPr>
                <w:rFonts w:ascii="Arial" w:hAnsi="Arial" w:cs="Arial"/>
                <w:sz w:val="20"/>
                <w:szCs w:val="20"/>
              </w:rPr>
              <w:t xml:space="preserve"> zł</w:t>
            </w:r>
          </w:p>
        </w:tc>
        <w:tc>
          <w:tcPr>
            <w:tcW w:w="1894" w:type="dxa"/>
            <w:vAlign w:val="center"/>
          </w:tcPr>
          <w:p w14:paraId="63280501" w14:textId="77777777" w:rsidR="00716D97" w:rsidRPr="002E4DCC" w:rsidRDefault="00716D97" w:rsidP="00100185">
            <w:pPr>
              <w:spacing w:line="259" w:lineRule="auto"/>
              <w:jc w:val="center"/>
              <w:rPr>
                <w:rFonts w:ascii="Arial" w:hAnsi="Arial" w:cs="Arial"/>
                <w:sz w:val="20"/>
                <w:szCs w:val="20"/>
              </w:rPr>
            </w:pPr>
            <w:r w:rsidRPr="002E4DCC">
              <w:rPr>
                <w:rFonts w:ascii="Arial" w:hAnsi="Arial" w:cs="Arial"/>
                <w:sz w:val="20"/>
                <w:szCs w:val="20"/>
              </w:rPr>
              <w:t>0,00 zł</w:t>
            </w:r>
          </w:p>
        </w:tc>
        <w:tc>
          <w:tcPr>
            <w:tcW w:w="2494" w:type="dxa"/>
            <w:vAlign w:val="center"/>
          </w:tcPr>
          <w:p w14:paraId="1154E6A3"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4 142,40</w:t>
            </w:r>
            <w:r w:rsidRPr="002E4DCC">
              <w:rPr>
                <w:rFonts w:ascii="Arial" w:hAnsi="Arial" w:cs="Arial"/>
                <w:sz w:val="20"/>
                <w:szCs w:val="20"/>
              </w:rPr>
              <w:t xml:space="preserve"> zł</w:t>
            </w:r>
          </w:p>
        </w:tc>
      </w:tr>
      <w:tr w:rsidR="00716D97" w:rsidRPr="00655E4B" w14:paraId="1123356F" w14:textId="77777777" w:rsidTr="00100185">
        <w:trPr>
          <w:trHeight w:val="1551"/>
        </w:trPr>
        <w:tc>
          <w:tcPr>
            <w:tcW w:w="694" w:type="dxa"/>
            <w:vAlign w:val="center"/>
          </w:tcPr>
          <w:p w14:paraId="5C567F6E"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85502 </w:t>
            </w:r>
          </w:p>
        </w:tc>
        <w:tc>
          <w:tcPr>
            <w:tcW w:w="2729" w:type="dxa"/>
          </w:tcPr>
          <w:p w14:paraId="7D638B9B" w14:textId="77777777" w:rsidR="00716D97" w:rsidRPr="002E4DCC" w:rsidRDefault="00716D97" w:rsidP="00100185">
            <w:pPr>
              <w:spacing w:line="259" w:lineRule="auto"/>
              <w:rPr>
                <w:rFonts w:ascii="Arial" w:hAnsi="Arial" w:cs="Arial"/>
                <w:sz w:val="20"/>
                <w:szCs w:val="20"/>
              </w:rPr>
            </w:pPr>
            <w:r w:rsidRPr="002E4DCC">
              <w:rPr>
                <w:rFonts w:ascii="Arial" w:hAnsi="Arial" w:cs="Arial"/>
                <w:sz w:val="20"/>
                <w:szCs w:val="20"/>
              </w:rPr>
              <w:t xml:space="preserve">Świadczenia rodzinne, świadczenia z funduszu alimentacyjnego oraz składki na ubezpieczenia emerytalne i rentowe z ubezpieczenia społecznego </w:t>
            </w:r>
          </w:p>
        </w:tc>
        <w:tc>
          <w:tcPr>
            <w:tcW w:w="1234" w:type="dxa"/>
            <w:vAlign w:val="center"/>
          </w:tcPr>
          <w:p w14:paraId="6EEFAD25"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2767,86</w:t>
            </w:r>
            <w:r w:rsidRPr="002E4DCC">
              <w:rPr>
                <w:rFonts w:ascii="Arial" w:hAnsi="Arial" w:cs="Arial"/>
                <w:sz w:val="20"/>
                <w:szCs w:val="20"/>
              </w:rPr>
              <w:t xml:space="preserve"> zł</w:t>
            </w:r>
          </w:p>
        </w:tc>
        <w:tc>
          <w:tcPr>
            <w:tcW w:w="1894" w:type="dxa"/>
            <w:vAlign w:val="center"/>
          </w:tcPr>
          <w:p w14:paraId="7BD25DBF"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0,00</w:t>
            </w:r>
            <w:r w:rsidRPr="002E4DCC">
              <w:rPr>
                <w:rFonts w:ascii="Arial" w:hAnsi="Arial" w:cs="Arial"/>
                <w:sz w:val="20"/>
                <w:szCs w:val="20"/>
              </w:rPr>
              <w:t xml:space="preserve"> zł</w:t>
            </w:r>
          </w:p>
        </w:tc>
        <w:tc>
          <w:tcPr>
            <w:tcW w:w="2494" w:type="dxa"/>
            <w:vAlign w:val="center"/>
          </w:tcPr>
          <w:p w14:paraId="50636B96" w14:textId="77777777" w:rsidR="00716D97" w:rsidRPr="002E4DCC" w:rsidRDefault="00716D97" w:rsidP="00100185">
            <w:pPr>
              <w:spacing w:line="259" w:lineRule="auto"/>
              <w:jc w:val="center"/>
              <w:rPr>
                <w:rFonts w:ascii="Arial" w:hAnsi="Arial" w:cs="Arial"/>
                <w:sz w:val="20"/>
                <w:szCs w:val="20"/>
              </w:rPr>
            </w:pPr>
            <w:r>
              <w:rPr>
                <w:rFonts w:ascii="Arial" w:hAnsi="Arial" w:cs="Arial"/>
                <w:sz w:val="20"/>
                <w:szCs w:val="20"/>
              </w:rPr>
              <w:t>2 767,86</w:t>
            </w:r>
            <w:r w:rsidRPr="002E4DCC">
              <w:rPr>
                <w:rFonts w:ascii="Arial" w:hAnsi="Arial" w:cs="Arial"/>
                <w:sz w:val="20"/>
                <w:szCs w:val="20"/>
              </w:rPr>
              <w:t xml:space="preserve"> zł</w:t>
            </w:r>
          </w:p>
        </w:tc>
      </w:tr>
    </w:tbl>
    <w:p w14:paraId="6A3C37EA" w14:textId="022D453D" w:rsidR="00716D97" w:rsidRPr="00655E4B" w:rsidRDefault="00716D97" w:rsidP="00716D97">
      <w:pPr>
        <w:spacing w:after="286"/>
        <w:ind w:left="9"/>
        <w:rPr>
          <w:rFonts w:ascii="Arial" w:hAnsi="Arial" w:cs="Arial"/>
        </w:rPr>
      </w:pPr>
      <w:r w:rsidRPr="00655E4B">
        <w:rPr>
          <w:rFonts w:ascii="Arial" w:hAnsi="Arial" w:cs="Arial"/>
          <w:sz w:val="20"/>
        </w:rPr>
        <w:t xml:space="preserve">Źródło: Dane </w:t>
      </w:r>
      <w:r>
        <w:rPr>
          <w:rFonts w:ascii="Arial" w:hAnsi="Arial" w:cs="Arial"/>
          <w:sz w:val="20"/>
        </w:rPr>
        <w:t xml:space="preserve">Sprawozdanie RB-27S </w:t>
      </w:r>
      <w:r w:rsidRPr="00655E4B">
        <w:rPr>
          <w:rFonts w:ascii="Arial" w:hAnsi="Arial" w:cs="Arial"/>
          <w:sz w:val="20"/>
        </w:rPr>
        <w:t xml:space="preserve">GOPS w Bytoń </w:t>
      </w:r>
    </w:p>
    <w:p w14:paraId="4C7C308D" w14:textId="77777777" w:rsidR="00716D97" w:rsidRPr="00655E4B" w:rsidRDefault="00716D97" w:rsidP="00716D97">
      <w:pPr>
        <w:spacing w:after="62"/>
        <w:ind w:left="10" w:right="43"/>
        <w:jc w:val="both"/>
        <w:rPr>
          <w:rFonts w:ascii="Arial" w:hAnsi="Arial" w:cs="Arial"/>
        </w:rPr>
      </w:pPr>
      <w:r w:rsidRPr="00655E4B">
        <w:rPr>
          <w:rFonts w:ascii="Arial" w:hAnsi="Arial" w:cs="Arial"/>
        </w:rPr>
        <w:t xml:space="preserve">Wśród zrealizowanych dochodów GOPS za 2024 rok wyróżniamy dochody, które pozostają do dyspozycji gminy i gmina przeznacza je na swoje wydatki, a także dochody, które muszą być odprowadzone do budżetu państwa. Dochody pozostające w dyspozycji gminy pochodzą </w:t>
      </w:r>
      <w:r w:rsidRPr="00B971FA">
        <w:rPr>
          <w:rFonts w:ascii="Arial" w:hAnsi="Arial" w:cs="Arial"/>
        </w:rPr>
        <w:t>z wynagrodzenia z tytułu terminowego wpłacania podatków na rzecz budżetu państwa</w:t>
      </w:r>
      <w:r>
        <w:rPr>
          <w:rFonts w:ascii="Arial" w:hAnsi="Arial" w:cs="Arial"/>
        </w:rPr>
        <w:t>, z odpłatności za</w:t>
      </w:r>
      <w:r w:rsidRPr="00655E4B">
        <w:rPr>
          <w:rFonts w:ascii="Arial" w:hAnsi="Arial" w:cs="Arial"/>
        </w:rPr>
        <w:t xml:space="preserve"> usług</w:t>
      </w:r>
      <w:r>
        <w:rPr>
          <w:rFonts w:ascii="Arial" w:hAnsi="Arial" w:cs="Arial"/>
        </w:rPr>
        <w:t>i</w:t>
      </w:r>
      <w:r w:rsidRPr="00655E4B">
        <w:rPr>
          <w:rFonts w:ascii="Arial" w:hAnsi="Arial" w:cs="Arial"/>
        </w:rPr>
        <w:t xml:space="preserve"> opiekuńcz</w:t>
      </w:r>
      <w:r>
        <w:rPr>
          <w:rFonts w:ascii="Arial" w:hAnsi="Arial" w:cs="Arial"/>
        </w:rPr>
        <w:t>e</w:t>
      </w:r>
      <w:r w:rsidRPr="00655E4B">
        <w:rPr>
          <w:rFonts w:ascii="Arial" w:hAnsi="Arial" w:cs="Arial"/>
        </w:rPr>
        <w:t xml:space="preserve"> świadczon</w:t>
      </w:r>
      <w:r>
        <w:rPr>
          <w:rFonts w:ascii="Arial" w:hAnsi="Arial" w:cs="Arial"/>
        </w:rPr>
        <w:t>e</w:t>
      </w:r>
      <w:r w:rsidRPr="00655E4B">
        <w:rPr>
          <w:rFonts w:ascii="Arial" w:hAnsi="Arial" w:cs="Arial"/>
        </w:rPr>
        <w:t xml:space="preserve"> przez GOPS w Bytoniu</w:t>
      </w:r>
      <w:r>
        <w:rPr>
          <w:rFonts w:ascii="Arial" w:hAnsi="Arial" w:cs="Arial"/>
        </w:rPr>
        <w:t xml:space="preserve"> oraz</w:t>
      </w:r>
      <w:r w:rsidRPr="00655E4B">
        <w:rPr>
          <w:rFonts w:ascii="Arial" w:hAnsi="Arial" w:cs="Arial"/>
        </w:rPr>
        <w:t xml:space="preserve"> odpłatności za pobyt w </w:t>
      </w:r>
      <w:r>
        <w:rPr>
          <w:rFonts w:ascii="Arial" w:hAnsi="Arial" w:cs="Arial"/>
        </w:rPr>
        <w:t>ośrodku wsparcia (Klub Senior+)</w:t>
      </w:r>
      <w:r w:rsidRPr="00655E4B">
        <w:rPr>
          <w:rFonts w:ascii="Arial" w:hAnsi="Arial" w:cs="Arial"/>
        </w:rPr>
        <w:t xml:space="preserve">. Do dochodów, które muszą być odprowadzone do budżetu państwa zaliczamy przede wszystkim nienależnie pobrane świadczenia w latach ubiegłych wraz z odsetkami oraz odsetki od nienależnie pobranych świadczeń pobranych w roku bieżącym.   </w:t>
      </w:r>
    </w:p>
    <w:p w14:paraId="24550FD6" w14:textId="77777777" w:rsidR="001B4022" w:rsidRPr="00CF26E9" w:rsidRDefault="001B4022" w:rsidP="0018016A">
      <w:pPr>
        <w:pStyle w:val="Standarduser"/>
        <w:jc w:val="both"/>
        <w:rPr>
          <w:rFonts w:ascii="Arial" w:hAnsi="Arial" w:cs="Arial"/>
          <w:bCs/>
          <w:color w:val="FF0000"/>
        </w:rPr>
      </w:pPr>
    </w:p>
    <w:p w14:paraId="7DE87365" w14:textId="5C659C84" w:rsidR="00EB3B82" w:rsidRPr="002E4E51" w:rsidRDefault="00EB3B82" w:rsidP="00EB3B82">
      <w:pPr>
        <w:pStyle w:val="Standarduser"/>
        <w:jc w:val="both"/>
        <w:rPr>
          <w:rFonts w:ascii="Arial" w:hAnsi="Arial" w:cs="Arial"/>
          <w:b/>
          <w:color w:val="000000" w:themeColor="text1"/>
          <w:u w:val="single"/>
        </w:rPr>
      </w:pPr>
      <w:r w:rsidRPr="002E4E51">
        <w:rPr>
          <w:rFonts w:ascii="Arial" w:hAnsi="Arial" w:cs="Arial"/>
          <w:b/>
          <w:color w:val="000000" w:themeColor="text1"/>
          <w:u w:val="single"/>
        </w:rPr>
        <w:t>I</w:t>
      </w:r>
      <w:r w:rsidR="001B4022" w:rsidRPr="002E4E51">
        <w:rPr>
          <w:rFonts w:ascii="Arial" w:hAnsi="Arial" w:cs="Arial"/>
          <w:b/>
          <w:color w:val="000000" w:themeColor="text1"/>
          <w:u w:val="single"/>
        </w:rPr>
        <w:t>I</w:t>
      </w:r>
      <w:r w:rsidRPr="002E4E51">
        <w:rPr>
          <w:rFonts w:ascii="Arial" w:hAnsi="Arial" w:cs="Arial"/>
          <w:b/>
          <w:color w:val="000000" w:themeColor="text1"/>
          <w:u w:val="single"/>
        </w:rPr>
        <w:t>I. Struktura organizacyjna Ośrodka</w:t>
      </w:r>
    </w:p>
    <w:p w14:paraId="599FEBFE" w14:textId="77777777" w:rsidR="00EB3B82" w:rsidRPr="002E4E51" w:rsidRDefault="00EB3B82" w:rsidP="00EB3B82">
      <w:pPr>
        <w:pStyle w:val="Standarduser"/>
        <w:jc w:val="both"/>
        <w:rPr>
          <w:rFonts w:ascii="Arial" w:hAnsi="Arial" w:cs="Arial"/>
          <w:b/>
          <w:color w:val="000000" w:themeColor="text1"/>
          <w:u w:val="single"/>
        </w:rPr>
      </w:pPr>
    </w:p>
    <w:p w14:paraId="672D4451" w14:textId="77777777" w:rsidR="00EB3B82" w:rsidRPr="002E4E51" w:rsidRDefault="00EB3B82" w:rsidP="00EB3B82">
      <w:pPr>
        <w:pStyle w:val="Standarduser"/>
        <w:jc w:val="both"/>
        <w:rPr>
          <w:rFonts w:ascii="Arial" w:hAnsi="Arial" w:cs="Arial"/>
          <w:color w:val="000000" w:themeColor="text1"/>
        </w:rPr>
      </w:pPr>
      <w:r w:rsidRPr="002E4E51">
        <w:rPr>
          <w:rFonts w:ascii="Arial" w:hAnsi="Arial" w:cs="Arial"/>
          <w:color w:val="000000" w:themeColor="text1"/>
        </w:rPr>
        <w:tab/>
        <w:t>Utworzenie i utrzymanie Ośrodka Pomocy Społecznej, w tym zapewnienie środków na wynagrodzenia pracowników jest zadaniem obowiązkowym gminy wynikającym z art. 17 ust. 18 ustawy o pomocy społecznej.</w:t>
      </w:r>
    </w:p>
    <w:p w14:paraId="4EA2B77C" w14:textId="7014A5DE" w:rsidR="00EB3B82" w:rsidRPr="00CF26E9" w:rsidRDefault="00EB3B82" w:rsidP="00EB3B82">
      <w:pPr>
        <w:pStyle w:val="Standarduser"/>
        <w:jc w:val="both"/>
        <w:rPr>
          <w:rFonts w:ascii="Arial" w:hAnsi="Arial" w:cs="Arial"/>
          <w:color w:val="FF0000"/>
        </w:rPr>
      </w:pPr>
      <w:r w:rsidRPr="00520F70">
        <w:rPr>
          <w:rFonts w:ascii="Arial" w:hAnsi="Arial" w:cs="Arial"/>
          <w:color w:val="000000" w:themeColor="text1"/>
        </w:rPr>
        <w:t>Na dzień 31 grudnia 202</w:t>
      </w:r>
      <w:r w:rsidR="00520F70" w:rsidRPr="00520F70">
        <w:rPr>
          <w:rFonts w:ascii="Arial" w:hAnsi="Arial" w:cs="Arial"/>
          <w:color w:val="000000" w:themeColor="text1"/>
        </w:rPr>
        <w:t>4</w:t>
      </w:r>
      <w:r w:rsidRPr="00520F70">
        <w:rPr>
          <w:rFonts w:ascii="Arial" w:hAnsi="Arial" w:cs="Arial"/>
          <w:color w:val="000000" w:themeColor="text1"/>
        </w:rPr>
        <w:t xml:space="preserve"> roku w Gminnym Ośrodku Pomocy Społecznej w Bytoniu zatrudnionych był</w:t>
      </w:r>
      <w:r w:rsidRPr="005E7BE9">
        <w:rPr>
          <w:rFonts w:ascii="Arial" w:hAnsi="Arial" w:cs="Arial"/>
          <w:color w:val="auto"/>
        </w:rPr>
        <w:t>o 1</w:t>
      </w:r>
      <w:r w:rsidR="005E7BE9" w:rsidRPr="005E7BE9">
        <w:rPr>
          <w:rFonts w:ascii="Arial" w:hAnsi="Arial" w:cs="Arial"/>
          <w:color w:val="auto"/>
        </w:rPr>
        <w:t>0</w:t>
      </w:r>
      <w:r w:rsidRPr="005E7BE9">
        <w:rPr>
          <w:rFonts w:ascii="Arial" w:hAnsi="Arial" w:cs="Arial"/>
          <w:color w:val="auto"/>
        </w:rPr>
        <w:t xml:space="preserve"> pracowników. </w:t>
      </w:r>
      <w:r w:rsidRPr="00520F70">
        <w:rPr>
          <w:rFonts w:ascii="Arial" w:hAnsi="Arial" w:cs="Arial"/>
          <w:color w:val="auto"/>
        </w:rPr>
        <w:t>Wewnętrzny podział organizacyjny Ośrodka przedstawiał się następująco:</w:t>
      </w:r>
    </w:p>
    <w:p w14:paraId="5365E4A4" w14:textId="1893F78E" w:rsidR="00EB3B82" w:rsidRPr="00D84050" w:rsidRDefault="00EB3B82" w:rsidP="0065201B">
      <w:pPr>
        <w:pStyle w:val="Akapitzlist"/>
        <w:numPr>
          <w:ilvl w:val="0"/>
          <w:numId w:val="10"/>
        </w:numPr>
        <w:ind w:left="720"/>
        <w:jc w:val="both"/>
        <w:rPr>
          <w:rFonts w:ascii="Arial" w:hAnsi="Arial" w:cs="Arial"/>
          <w:color w:val="auto"/>
        </w:rPr>
      </w:pPr>
      <w:r w:rsidRPr="00D84050">
        <w:rPr>
          <w:rFonts w:ascii="Arial" w:hAnsi="Arial" w:cs="Arial"/>
          <w:color w:val="auto"/>
        </w:rPr>
        <w:t>Kierownik - 1 osoba (</w:t>
      </w:r>
      <w:r w:rsidR="2EF2E03F" w:rsidRPr="00D84050">
        <w:rPr>
          <w:rFonts w:ascii="Arial" w:hAnsi="Arial" w:cs="Arial"/>
          <w:color w:val="auto"/>
        </w:rPr>
        <w:t>zatrudniona</w:t>
      </w:r>
      <w:r w:rsidRPr="00D84050">
        <w:rPr>
          <w:rFonts w:ascii="Arial" w:hAnsi="Arial" w:cs="Arial"/>
          <w:color w:val="auto"/>
        </w:rPr>
        <w:t xml:space="preserve"> na </w:t>
      </w:r>
      <w:r w:rsidR="1FF0FCD8" w:rsidRPr="00D84050">
        <w:rPr>
          <w:rFonts w:ascii="Arial" w:hAnsi="Arial" w:cs="Arial"/>
          <w:color w:val="auto"/>
        </w:rPr>
        <w:t xml:space="preserve">umowę o pracę na </w:t>
      </w:r>
      <w:r w:rsidR="2EF2E03F" w:rsidRPr="00D84050">
        <w:rPr>
          <w:rFonts w:ascii="Arial" w:hAnsi="Arial" w:cs="Arial"/>
          <w:color w:val="auto"/>
        </w:rPr>
        <w:t>czas nieokreślony</w:t>
      </w:r>
      <w:r w:rsidRPr="00D84050">
        <w:rPr>
          <w:rFonts w:ascii="Arial" w:hAnsi="Arial" w:cs="Arial"/>
          <w:color w:val="auto"/>
        </w:rPr>
        <w:t>)</w:t>
      </w:r>
    </w:p>
    <w:p w14:paraId="07014431" w14:textId="40B0F492" w:rsidR="00EB3B82" w:rsidRPr="00D84050" w:rsidRDefault="00EB3B82" w:rsidP="0065201B">
      <w:pPr>
        <w:pStyle w:val="Akapitzlist"/>
        <w:numPr>
          <w:ilvl w:val="0"/>
          <w:numId w:val="11"/>
        </w:numPr>
        <w:ind w:left="720"/>
        <w:jc w:val="both"/>
        <w:rPr>
          <w:rFonts w:ascii="Arial" w:hAnsi="Arial" w:cs="Arial"/>
          <w:color w:val="auto"/>
        </w:rPr>
      </w:pPr>
      <w:r w:rsidRPr="00D84050">
        <w:rPr>
          <w:rFonts w:ascii="Arial" w:hAnsi="Arial" w:cs="Arial"/>
          <w:color w:val="auto"/>
        </w:rPr>
        <w:t>Główny księgowy - 1 osoba (</w:t>
      </w:r>
      <w:r w:rsidR="2EF2E03F" w:rsidRPr="00D84050">
        <w:rPr>
          <w:rFonts w:ascii="Arial" w:hAnsi="Arial" w:cs="Arial"/>
          <w:color w:val="auto"/>
        </w:rPr>
        <w:t xml:space="preserve">zatrudniona na </w:t>
      </w:r>
      <w:r w:rsidR="3BB83AEA" w:rsidRPr="00D84050">
        <w:rPr>
          <w:rFonts w:ascii="Arial" w:hAnsi="Arial" w:cs="Arial"/>
          <w:color w:val="auto"/>
        </w:rPr>
        <w:t>umowę o pracę</w:t>
      </w:r>
      <w:r w:rsidRPr="00D84050">
        <w:rPr>
          <w:rFonts w:ascii="Arial" w:hAnsi="Arial" w:cs="Arial"/>
          <w:color w:val="auto"/>
        </w:rPr>
        <w:t xml:space="preserve"> na czas nieokreślony)</w:t>
      </w:r>
    </w:p>
    <w:p w14:paraId="56A1D2C2" w14:textId="7CDDCE3E" w:rsidR="00EB3B82" w:rsidRPr="00D84050" w:rsidRDefault="00EB3B82" w:rsidP="0065201B">
      <w:pPr>
        <w:pStyle w:val="Akapitzlist"/>
        <w:numPr>
          <w:ilvl w:val="0"/>
          <w:numId w:val="11"/>
        </w:numPr>
        <w:ind w:left="720"/>
        <w:jc w:val="both"/>
        <w:rPr>
          <w:rFonts w:ascii="Arial" w:hAnsi="Arial" w:cs="Arial"/>
          <w:color w:val="auto"/>
        </w:rPr>
      </w:pPr>
      <w:r w:rsidRPr="00D84050">
        <w:rPr>
          <w:rFonts w:ascii="Arial" w:hAnsi="Arial" w:cs="Arial"/>
          <w:color w:val="auto"/>
        </w:rPr>
        <w:t>pomoc administracyjna – 1 osoba (</w:t>
      </w:r>
      <w:r w:rsidR="3BB83AEA" w:rsidRPr="00D84050">
        <w:rPr>
          <w:rFonts w:ascii="Arial" w:hAnsi="Arial" w:cs="Arial"/>
          <w:color w:val="auto"/>
        </w:rPr>
        <w:t>zatrudniona na umowę o pracę</w:t>
      </w:r>
      <w:r w:rsidRPr="00D84050">
        <w:rPr>
          <w:rFonts w:ascii="Arial" w:hAnsi="Arial" w:cs="Arial"/>
          <w:color w:val="auto"/>
        </w:rPr>
        <w:t xml:space="preserve"> na czas nieokreślony)</w:t>
      </w:r>
      <w:r w:rsidRPr="00D84050">
        <w:rPr>
          <w:rFonts w:ascii="Arial" w:hAnsi="Arial" w:cs="Arial"/>
          <w:color w:val="auto"/>
        </w:rPr>
        <w:tab/>
      </w:r>
    </w:p>
    <w:p w14:paraId="5D87B231" w14:textId="5362882A" w:rsidR="00EB3B82" w:rsidRPr="005E7BE9" w:rsidRDefault="00EB3B82" w:rsidP="0065201B">
      <w:pPr>
        <w:pStyle w:val="Akapitzlist"/>
        <w:numPr>
          <w:ilvl w:val="0"/>
          <w:numId w:val="11"/>
        </w:numPr>
        <w:ind w:left="720"/>
        <w:jc w:val="both"/>
        <w:rPr>
          <w:rFonts w:ascii="Arial" w:hAnsi="Arial" w:cs="Arial"/>
          <w:color w:val="auto"/>
        </w:rPr>
      </w:pPr>
      <w:r w:rsidRPr="005E7BE9">
        <w:rPr>
          <w:rFonts w:ascii="Arial" w:hAnsi="Arial" w:cs="Arial"/>
          <w:color w:val="auto"/>
        </w:rPr>
        <w:t xml:space="preserve">Pomocy społecznej - </w:t>
      </w:r>
      <w:r w:rsidR="005E7BE9" w:rsidRPr="005E7BE9">
        <w:rPr>
          <w:rFonts w:ascii="Arial" w:hAnsi="Arial" w:cs="Arial"/>
          <w:color w:val="auto"/>
        </w:rPr>
        <w:t>3</w:t>
      </w:r>
      <w:r w:rsidRPr="005E7BE9">
        <w:rPr>
          <w:rFonts w:ascii="Arial" w:hAnsi="Arial" w:cs="Arial"/>
          <w:color w:val="auto"/>
        </w:rPr>
        <w:t xml:space="preserve"> osoby, w tym:</w:t>
      </w:r>
    </w:p>
    <w:p w14:paraId="39CBE4B5" w14:textId="098AFC96" w:rsidR="00EB3B82" w:rsidRPr="00D84050" w:rsidRDefault="00EB3B82" w:rsidP="00EB3B82">
      <w:pPr>
        <w:pStyle w:val="Standarduser"/>
        <w:ind w:left="720"/>
        <w:jc w:val="both"/>
        <w:rPr>
          <w:rFonts w:ascii="Arial" w:hAnsi="Arial" w:cs="Arial"/>
          <w:color w:val="auto"/>
        </w:rPr>
      </w:pPr>
      <w:r w:rsidRPr="005E7BE9">
        <w:rPr>
          <w:rFonts w:ascii="Arial" w:hAnsi="Arial" w:cs="Arial"/>
          <w:color w:val="auto"/>
        </w:rPr>
        <w:t xml:space="preserve">-  specjalista pracy socjalnej -1 osoba (zatrudniona </w:t>
      </w:r>
      <w:r w:rsidRPr="00D84050">
        <w:rPr>
          <w:rFonts w:ascii="Arial" w:hAnsi="Arial" w:cs="Arial"/>
          <w:color w:val="auto"/>
        </w:rPr>
        <w:t xml:space="preserve">na umowę </w:t>
      </w:r>
      <w:r w:rsidR="1FF0FCD8" w:rsidRPr="00D84050">
        <w:rPr>
          <w:rFonts w:ascii="Arial" w:hAnsi="Arial" w:cs="Arial"/>
          <w:color w:val="auto"/>
        </w:rPr>
        <w:t xml:space="preserve">o pracę </w:t>
      </w:r>
      <w:r w:rsidRPr="00D84050">
        <w:rPr>
          <w:rFonts w:ascii="Arial" w:hAnsi="Arial" w:cs="Arial"/>
          <w:color w:val="auto"/>
        </w:rPr>
        <w:t>na czas nieokreślony)</w:t>
      </w:r>
    </w:p>
    <w:p w14:paraId="5E11C49A" w14:textId="7F5BCF5B" w:rsidR="00EB3B82" w:rsidRPr="00D84050" w:rsidRDefault="00EB3B82" w:rsidP="00D84050">
      <w:pPr>
        <w:pStyle w:val="Standarduser"/>
        <w:ind w:left="708" w:firstLine="87"/>
        <w:jc w:val="both"/>
        <w:rPr>
          <w:rFonts w:ascii="Arial" w:hAnsi="Arial" w:cs="Arial"/>
          <w:color w:val="auto"/>
        </w:rPr>
      </w:pPr>
      <w:r w:rsidRPr="00D84050">
        <w:rPr>
          <w:rFonts w:ascii="Arial" w:hAnsi="Arial" w:cs="Arial"/>
          <w:color w:val="auto"/>
        </w:rPr>
        <w:t xml:space="preserve">- </w:t>
      </w:r>
      <w:r w:rsidR="00D84050" w:rsidRPr="00D84050">
        <w:rPr>
          <w:rFonts w:ascii="Arial" w:hAnsi="Arial" w:cs="Arial"/>
          <w:color w:val="auto"/>
        </w:rPr>
        <w:t xml:space="preserve">starszy </w:t>
      </w:r>
      <w:r w:rsidRPr="00D84050">
        <w:rPr>
          <w:rFonts w:ascii="Arial" w:hAnsi="Arial" w:cs="Arial"/>
          <w:color w:val="auto"/>
        </w:rPr>
        <w:t xml:space="preserve">pracownik socjalny - </w:t>
      </w:r>
      <w:r w:rsidR="00D84050" w:rsidRPr="00D84050">
        <w:rPr>
          <w:rFonts w:ascii="Arial" w:hAnsi="Arial" w:cs="Arial"/>
          <w:color w:val="auto"/>
        </w:rPr>
        <w:t>1</w:t>
      </w:r>
      <w:r w:rsidRPr="00D84050">
        <w:rPr>
          <w:rFonts w:ascii="Arial" w:hAnsi="Arial" w:cs="Arial"/>
          <w:color w:val="auto"/>
        </w:rPr>
        <w:t xml:space="preserve"> osob</w:t>
      </w:r>
      <w:r w:rsidR="00D84050" w:rsidRPr="00D84050">
        <w:rPr>
          <w:rFonts w:ascii="Arial" w:hAnsi="Arial" w:cs="Arial"/>
          <w:color w:val="auto"/>
        </w:rPr>
        <w:t>a</w:t>
      </w:r>
      <w:r w:rsidRPr="00D84050">
        <w:rPr>
          <w:rFonts w:ascii="Arial" w:hAnsi="Arial" w:cs="Arial"/>
          <w:color w:val="auto"/>
        </w:rPr>
        <w:t xml:space="preserve"> (</w:t>
      </w:r>
      <w:r w:rsidR="1FF0FCD8" w:rsidRPr="00D84050">
        <w:rPr>
          <w:rFonts w:ascii="Arial" w:hAnsi="Arial" w:cs="Arial"/>
          <w:color w:val="auto"/>
        </w:rPr>
        <w:t>zatrudnion</w:t>
      </w:r>
      <w:r w:rsidR="00D84050" w:rsidRPr="00D84050">
        <w:rPr>
          <w:rFonts w:ascii="Arial" w:hAnsi="Arial" w:cs="Arial"/>
          <w:color w:val="auto"/>
        </w:rPr>
        <w:t>a</w:t>
      </w:r>
      <w:r w:rsidRPr="00D84050">
        <w:rPr>
          <w:rFonts w:ascii="Arial" w:hAnsi="Arial" w:cs="Arial"/>
          <w:color w:val="auto"/>
        </w:rPr>
        <w:t xml:space="preserve"> na umowę </w:t>
      </w:r>
      <w:r w:rsidR="1FF0FCD8" w:rsidRPr="00D84050">
        <w:rPr>
          <w:rFonts w:ascii="Arial" w:hAnsi="Arial" w:cs="Arial"/>
          <w:color w:val="auto"/>
        </w:rPr>
        <w:t xml:space="preserve">o pracę </w:t>
      </w:r>
      <w:r w:rsidRPr="00D84050">
        <w:rPr>
          <w:rFonts w:ascii="Arial" w:hAnsi="Arial" w:cs="Arial"/>
          <w:color w:val="auto"/>
        </w:rPr>
        <w:t>na czas nieokreślony)</w:t>
      </w:r>
    </w:p>
    <w:p w14:paraId="6AB02168" w14:textId="296FF97E" w:rsidR="00EB3B82" w:rsidRPr="00D84050" w:rsidRDefault="00EB3B82" w:rsidP="00EB3B82">
      <w:pPr>
        <w:pStyle w:val="Standarduser"/>
        <w:ind w:left="708" w:hanging="708"/>
        <w:jc w:val="both"/>
        <w:rPr>
          <w:rFonts w:ascii="Arial" w:hAnsi="Arial" w:cs="Arial"/>
          <w:color w:val="auto"/>
        </w:rPr>
      </w:pPr>
      <w:r w:rsidRPr="00D84050">
        <w:rPr>
          <w:rFonts w:ascii="Arial" w:eastAsia="Calibri" w:hAnsi="Arial" w:cs="Arial"/>
          <w:color w:val="auto"/>
        </w:rPr>
        <w:t xml:space="preserve">          </w:t>
      </w:r>
      <w:r w:rsidRPr="00D84050">
        <w:rPr>
          <w:rFonts w:ascii="Arial" w:hAnsi="Arial" w:cs="Arial"/>
          <w:color w:val="auto"/>
        </w:rPr>
        <w:t xml:space="preserve">- pracownik socjalny - 1 osoba (zatrudniona na umowę </w:t>
      </w:r>
      <w:r w:rsidR="12BF6F38" w:rsidRPr="00D84050">
        <w:rPr>
          <w:rFonts w:ascii="Arial" w:hAnsi="Arial" w:cs="Arial"/>
          <w:color w:val="auto"/>
        </w:rPr>
        <w:t xml:space="preserve">o pracę </w:t>
      </w:r>
      <w:r w:rsidRPr="00D84050">
        <w:rPr>
          <w:rFonts w:ascii="Arial" w:hAnsi="Arial" w:cs="Arial"/>
          <w:color w:val="auto"/>
        </w:rPr>
        <w:t xml:space="preserve">na czas </w:t>
      </w:r>
      <w:r w:rsidR="00D84050" w:rsidRPr="00D84050">
        <w:rPr>
          <w:rFonts w:ascii="Arial" w:hAnsi="Arial" w:cs="Arial"/>
          <w:color w:val="auto"/>
        </w:rPr>
        <w:t>nie</w:t>
      </w:r>
      <w:r w:rsidRPr="00D84050">
        <w:rPr>
          <w:rFonts w:ascii="Arial" w:hAnsi="Arial" w:cs="Arial"/>
          <w:color w:val="auto"/>
        </w:rPr>
        <w:t>określony</w:t>
      </w:r>
      <w:r w:rsidRPr="00D84050">
        <w:rPr>
          <w:rFonts w:ascii="Arial" w:eastAsia="Times New Roman" w:hAnsi="Arial" w:cs="Arial"/>
          <w:color w:val="auto"/>
        </w:rPr>
        <w:t>)</w:t>
      </w:r>
    </w:p>
    <w:p w14:paraId="01FE8E58" w14:textId="2BA236E7" w:rsidR="00EB3B82" w:rsidRPr="00D84050" w:rsidRDefault="00EB3B82" w:rsidP="0065201B">
      <w:pPr>
        <w:pStyle w:val="Akapitzlist"/>
        <w:numPr>
          <w:ilvl w:val="0"/>
          <w:numId w:val="13"/>
        </w:numPr>
        <w:ind w:left="720"/>
        <w:jc w:val="both"/>
        <w:rPr>
          <w:rFonts w:ascii="Arial" w:hAnsi="Arial" w:cs="Arial"/>
          <w:color w:val="auto"/>
        </w:rPr>
      </w:pPr>
      <w:r w:rsidRPr="00D84050">
        <w:rPr>
          <w:rFonts w:ascii="Arial" w:hAnsi="Arial" w:cs="Arial"/>
          <w:color w:val="auto"/>
        </w:rPr>
        <w:t xml:space="preserve">asystent rodziny - 1 osoba (zatrudniona na </w:t>
      </w:r>
      <w:r w:rsidR="12BF6F38" w:rsidRPr="00D84050">
        <w:rPr>
          <w:rFonts w:ascii="Arial" w:hAnsi="Arial" w:cs="Arial"/>
          <w:color w:val="auto"/>
        </w:rPr>
        <w:t xml:space="preserve">umowę o pracę na </w:t>
      </w:r>
      <w:r w:rsidRPr="00D84050">
        <w:rPr>
          <w:rFonts w:ascii="Arial" w:hAnsi="Arial" w:cs="Arial"/>
          <w:color w:val="auto"/>
        </w:rPr>
        <w:t xml:space="preserve">czas </w:t>
      </w:r>
      <w:r w:rsidR="12BF6F38" w:rsidRPr="00D84050">
        <w:rPr>
          <w:rFonts w:ascii="Arial" w:hAnsi="Arial" w:cs="Arial"/>
          <w:color w:val="auto"/>
        </w:rPr>
        <w:t>nieokreślony</w:t>
      </w:r>
      <w:r w:rsidRPr="00D84050">
        <w:rPr>
          <w:rFonts w:ascii="Arial" w:hAnsi="Arial" w:cs="Arial"/>
          <w:color w:val="auto"/>
        </w:rPr>
        <w:t>)</w:t>
      </w:r>
    </w:p>
    <w:p w14:paraId="1DA7673D" w14:textId="260E20D5" w:rsidR="00EB3B82" w:rsidRPr="00D84050" w:rsidRDefault="00EB3B82" w:rsidP="0065201B">
      <w:pPr>
        <w:pStyle w:val="Akapitzlist"/>
        <w:numPr>
          <w:ilvl w:val="0"/>
          <w:numId w:val="14"/>
        </w:numPr>
        <w:ind w:left="720"/>
        <w:jc w:val="both"/>
        <w:rPr>
          <w:rFonts w:ascii="Arial" w:hAnsi="Arial" w:cs="Arial"/>
          <w:color w:val="auto"/>
        </w:rPr>
      </w:pPr>
      <w:r w:rsidRPr="00D84050">
        <w:rPr>
          <w:rFonts w:ascii="Arial" w:hAnsi="Arial" w:cs="Arial"/>
          <w:color w:val="auto"/>
        </w:rPr>
        <w:t xml:space="preserve">opiekunka środowiskowa - 1 osoba (zatrudniona na </w:t>
      </w:r>
      <w:r w:rsidR="4A3A7BD9" w:rsidRPr="00D84050">
        <w:rPr>
          <w:rFonts w:ascii="Arial" w:hAnsi="Arial" w:cs="Arial"/>
          <w:color w:val="auto"/>
        </w:rPr>
        <w:t xml:space="preserve">umowę o pracę na </w:t>
      </w:r>
      <w:r w:rsidRPr="00D84050">
        <w:rPr>
          <w:rFonts w:ascii="Arial" w:hAnsi="Arial" w:cs="Arial"/>
          <w:color w:val="auto"/>
        </w:rPr>
        <w:t xml:space="preserve">czas określony w ramach środków z PUP)       </w:t>
      </w:r>
    </w:p>
    <w:p w14:paraId="3A305B84" w14:textId="77777777" w:rsidR="00EB3B82" w:rsidRPr="005E7BE9" w:rsidRDefault="00EB3B82" w:rsidP="0065201B">
      <w:pPr>
        <w:pStyle w:val="Akapitzlist"/>
        <w:numPr>
          <w:ilvl w:val="0"/>
          <w:numId w:val="14"/>
        </w:numPr>
        <w:ind w:left="720"/>
        <w:jc w:val="both"/>
        <w:rPr>
          <w:rFonts w:ascii="Arial" w:hAnsi="Arial" w:cs="Arial"/>
          <w:color w:val="auto"/>
        </w:rPr>
      </w:pPr>
      <w:r w:rsidRPr="005E7BE9">
        <w:rPr>
          <w:rFonts w:ascii="Arial" w:hAnsi="Arial" w:cs="Arial"/>
          <w:color w:val="auto"/>
        </w:rPr>
        <w:t>Sekcja świadczeń rodzinnych – 1 osoba w tym:</w:t>
      </w:r>
    </w:p>
    <w:p w14:paraId="6C33A4F3" w14:textId="352D69D7" w:rsidR="00EB3B82" w:rsidRPr="005E7BE9" w:rsidRDefault="00EB3B82" w:rsidP="0065201B">
      <w:pPr>
        <w:pStyle w:val="Akapitzlist"/>
        <w:numPr>
          <w:ilvl w:val="0"/>
          <w:numId w:val="16"/>
        </w:numPr>
        <w:ind w:left="720"/>
        <w:jc w:val="both"/>
        <w:rPr>
          <w:rFonts w:ascii="Arial" w:hAnsi="Arial" w:cs="Arial"/>
          <w:color w:val="auto"/>
        </w:rPr>
      </w:pPr>
      <w:r w:rsidRPr="005E7BE9">
        <w:rPr>
          <w:rFonts w:ascii="Arial" w:hAnsi="Arial" w:cs="Arial"/>
          <w:color w:val="auto"/>
        </w:rPr>
        <w:lastRenderedPageBreak/>
        <w:t xml:space="preserve">Inspektor ds. świadczeń rodzinnych (zatrudniona na </w:t>
      </w:r>
      <w:r w:rsidR="4A3A7BD9" w:rsidRPr="005E7BE9">
        <w:rPr>
          <w:rFonts w:ascii="Arial" w:hAnsi="Arial" w:cs="Arial"/>
          <w:color w:val="auto"/>
        </w:rPr>
        <w:t xml:space="preserve">umowę o pracę na </w:t>
      </w:r>
      <w:r w:rsidRPr="005E7BE9">
        <w:rPr>
          <w:rFonts w:ascii="Arial" w:hAnsi="Arial" w:cs="Arial"/>
          <w:color w:val="auto"/>
        </w:rPr>
        <w:t>czas nie</w:t>
      </w:r>
      <w:r w:rsidR="005E7BE9">
        <w:rPr>
          <w:rFonts w:ascii="Arial" w:hAnsi="Arial" w:cs="Arial"/>
          <w:color w:val="auto"/>
        </w:rPr>
        <w:t>o</w:t>
      </w:r>
      <w:r w:rsidRPr="005E7BE9">
        <w:rPr>
          <w:rFonts w:ascii="Arial" w:hAnsi="Arial" w:cs="Arial"/>
          <w:color w:val="auto"/>
        </w:rPr>
        <w:t>kreślony)</w:t>
      </w:r>
    </w:p>
    <w:p w14:paraId="144C01DB" w14:textId="2999481A" w:rsidR="00EB3B82" w:rsidRPr="005E7BE9" w:rsidRDefault="00EB3B82" w:rsidP="0065201B">
      <w:pPr>
        <w:pStyle w:val="Akapitzlist"/>
        <w:numPr>
          <w:ilvl w:val="0"/>
          <w:numId w:val="18"/>
        </w:numPr>
        <w:ind w:left="720"/>
        <w:jc w:val="both"/>
        <w:rPr>
          <w:rFonts w:ascii="Arial" w:hAnsi="Arial" w:cs="Arial"/>
          <w:color w:val="auto"/>
        </w:rPr>
      </w:pPr>
      <w:r w:rsidRPr="005E7BE9">
        <w:rPr>
          <w:rFonts w:ascii="Arial" w:hAnsi="Arial" w:cs="Arial"/>
          <w:color w:val="auto"/>
        </w:rPr>
        <w:t>Klub Senior + - 1 osoba (zatrudniona na umowę o pracę na czas nieokreślony)</w:t>
      </w:r>
    </w:p>
    <w:p w14:paraId="42EFE089" w14:textId="0225D79F" w:rsidR="00EB3B82" w:rsidRPr="00CF26E9" w:rsidRDefault="00EB3B82" w:rsidP="00EB3B82">
      <w:pPr>
        <w:pStyle w:val="Standarduser"/>
        <w:jc w:val="both"/>
        <w:rPr>
          <w:rFonts w:ascii="Arial" w:hAnsi="Arial" w:cs="Arial"/>
          <w:color w:val="FF0000"/>
        </w:rPr>
      </w:pPr>
      <w:r w:rsidRPr="00D566AF">
        <w:rPr>
          <w:rFonts w:ascii="Arial" w:hAnsi="Arial" w:cs="Arial"/>
          <w:color w:val="auto"/>
        </w:rPr>
        <w:t xml:space="preserve">Jednocześnie Gminny Ośrodek Pomocy Społecznej zatrudniał </w:t>
      </w:r>
      <w:r w:rsidRPr="00071598">
        <w:rPr>
          <w:rFonts w:ascii="Arial" w:hAnsi="Arial" w:cs="Arial"/>
          <w:color w:val="auto"/>
        </w:rPr>
        <w:t>1</w:t>
      </w:r>
      <w:r w:rsidR="00071598" w:rsidRPr="00071598">
        <w:rPr>
          <w:rFonts w:ascii="Arial" w:hAnsi="Arial" w:cs="Arial"/>
          <w:color w:val="auto"/>
        </w:rPr>
        <w:t>2</w:t>
      </w:r>
      <w:r w:rsidRPr="00071598">
        <w:rPr>
          <w:rFonts w:ascii="Arial" w:hAnsi="Arial" w:cs="Arial"/>
          <w:color w:val="auto"/>
        </w:rPr>
        <w:t xml:space="preserve"> </w:t>
      </w:r>
      <w:r w:rsidRPr="00D566AF">
        <w:rPr>
          <w:rFonts w:ascii="Arial" w:hAnsi="Arial" w:cs="Arial"/>
          <w:color w:val="auto"/>
          <w:shd w:val="clear" w:color="auto" w:fill="FFFFFF"/>
        </w:rPr>
        <w:t>osób n</w:t>
      </w:r>
      <w:r w:rsidRPr="00D566AF">
        <w:rPr>
          <w:rFonts w:ascii="Arial" w:hAnsi="Arial" w:cs="Arial"/>
          <w:color w:val="auto"/>
        </w:rPr>
        <w:t>a umowy zlecenia, w tym:</w:t>
      </w:r>
    </w:p>
    <w:p w14:paraId="0785C788" w14:textId="38EA4A96" w:rsidR="00EB3B82" w:rsidRPr="002C6327" w:rsidRDefault="3A664F0E" w:rsidP="0065201B">
      <w:pPr>
        <w:pStyle w:val="Akapitzlist"/>
        <w:numPr>
          <w:ilvl w:val="0"/>
          <w:numId w:val="20"/>
        </w:numPr>
        <w:ind w:left="720"/>
        <w:jc w:val="both"/>
        <w:rPr>
          <w:rFonts w:ascii="Arial" w:hAnsi="Arial" w:cs="Arial"/>
          <w:color w:val="auto"/>
        </w:rPr>
      </w:pPr>
      <w:r w:rsidRPr="002C6327">
        <w:rPr>
          <w:rFonts w:ascii="Arial" w:hAnsi="Arial" w:cs="Arial"/>
          <w:color w:val="auto"/>
        </w:rPr>
        <w:t>terapeuci świadczący</w:t>
      </w:r>
      <w:r w:rsidR="00EB3B82" w:rsidRPr="002C6327">
        <w:rPr>
          <w:rFonts w:ascii="Arial" w:hAnsi="Arial" w:cs="Arial"/>
          <w:color w:val="auto"/>
        </w:rPr>
        <w:t xml:space="preserve"> specjalistyczne usługi opiekuńcze – 5 osób</w:t>
      </w:r>
    </w:p>
    <w:p w14:paraId="32446521" w14:textId="0AB24909" w:rsidR="00EB3B82" w:rsidRPr="002C6327" w:rsidRDefault="002C6327" w:rsidP="0065201B">
      <w:pPr>
        <w:pStyle w:val="Akapitzlist"/>
        <w:numPr>
          <w:ilvl w:val="0"/>
          <w:numId w:val="21"/>
        </w:numPr>
        <w:ind w:left="720"/>
        <w:jc w:val="both"/>
        <w:rPr>
          <w:rFonts w:ascii="Arial" w:hAnsi="Arial" w:cs="Arial"/>
          <w:color w:val="auto"/>
        </w:rPr>
      </w:pPr>
      <w:r>
        <w:rPr>
          <w:rFonts w:ascii="Arial" w:hAnsi="Arial" w:cs="Arial"/>
          <w:color w:val="auto"/>
        </w:rPr>
        <w:t>4</w:t>
      </w:r>
      <w:r w:rsidR="00EB3B82" w:rsidRPr="002C6327">
        <w:rPr>
          <w:rFonts w:ascii="Arial" w:hAnsi="Arial" w:cs="Arial"/>
          <w:color w:val="auto"/>
        </w:rPr>
        <w:t xml:space="preserve"> firmy świadczące specjalistyczne usługi opiekuńcze</w:t>
      </w:r>
    </w:p>
    <w:p w14:paraId="04E869B9" w14:textId="79C5873A" w:rsidR="00EB3B82" w:rsidRPr="00071598" w:rsidRDefault="00EB3B82" w:rsidP="0065201B">
      <w:pPr>
        <w:pStyle w:val="Akapitzlist"/>
        <w:numPr>
          <w:ilvl w:val="0"/>
          <w:numId w:val="21"/>
        </w:numPr>
        <w:ind w:left="720"/>
        <w:jc w:val="both"/>
        <w:rPr>
          <w:rFonts w:ascii="Arial" w:hAnsi="Arial" w:cs="Arial"/>
          <w:color w:val="auto"/>
        </w:rPr>
      </w:pPr>
      <w:r w:rsidRPr="00071598">
        <w:rPr>
          <w:rFonts w:ascii="Arial" w:hAnsi="Arial" w:cs="Arial"/>
          <w:color w:val="auto"/>
        </w:rPr>
        <w:t>2 terapeutki prowadzące porady psychologiczne</w:t>
      </w:r>
    </w:p>
    <w:p w14:paraId="632CA3AA" w14:textId="2870A583" w:rsidR="00EB3B82" w:rsidRPr="00071598" w:rsidRDefault="00EB3B82" w:rsidP="0065201B">
      <w:pPr>
        <w:pStyle w:val="Akapitzlist"/>
        <w:numPr>
          <w:ilvl w:val="0"/>
          <w:numId w:val="21"/>
        </w:numPr>
        <w:shd w:val="clear" w:color="auto" w:fill="FFFFFF" w:themeFill="background1"/>
        <w:ind w:left="720"/>
        <w:jc w:val="both"/>
        <w:rPr>
          <w:rFonts w:ascii="Arial" w:hAnsi="Arial" w:cs="Arial"/>
          <w:color w:val="auto"/>
        </w:rPr>
      </w:pPr>
      <w:r w:rsidRPr="00071598">
        <w:rPr>
          <w:rFonts w:ascii="Arial" w:hAnsi="Arial" w:cs="Arial"/>
          <w:color w:val="auto"/>
        </w:rPr>
        <w:t>terapeutka prowadząca zajęcia w punkcie konsultacyjnym dla osób z problemem alkoholowym – 1 osoba</w:t>
      </w:r>
    </w:p>
    <w:p w14:paraId="3195E194" w14:textId="75823FF0" w:rsidR="563CCFB9" w:rsidRPr="00D566AF" w:rsidRDefault="1F1EB374" w:rsidP="0065201B">
      <w:pPr>
        <w:pStyle w:val="Akapitzlist"/>
        <w:numPr>
          <w:ilvl w:val="0"/>
          <w:numId w:val="21"/>
        </w:numPr>
        <w:shd w:val="clear" w:color="auto" w:fill="FFFFFF" w:themeFill="background1"/>
        <w:ind w:left="720"/>
        <w:jc w:val="both"/>
        <w:rPr>
          <w:rFonts w:ascii="Arial" w:hAnsi="Arial" w:cs="Arial"/>
          <w:color w:val="auto"/>
        </w:rPr>
      </w:pPr>
      <w:r w:rsidRPr="00D566AF">
        <w:rPr>
          <w:rFonts w:ascii="Arial" w:hAnsi="Arial" w:cs="Arial"/>
          <w:color w:val="auto"/>
        </w:rPr>
        <w:t xml:space="preserve">2 osoby prowadzące zajęcia w Klubie Senior+ (1 osoba prowadząca </w:t>
      </w:r>
      <w:r w:rsidR="00D566AF" w:rsidRPr="00D566AF">
        <w:rPr>
          <w:rFonts w:ascii="Arial" w:hAnsi="Arial" w:cs="Arial"/>
          <w:color w:val="auto"/>
        </w:rPr>
        <w:t>warsztaty</w:t>
      </w:r>
      <w:r w:rsidRPr="00D566AF">
        <w:rPr>
          <w:rFonts w:ascii="Arial" w:hAnsi="Arial" w:cs="Arial"/>
          <w:color w:val="auto"/>
        </w:rPr>
        <w:t xml:space="preserve"> kulinarne, 1 </w:t>
      </w:r>
      <w:r w:rsidR="135470CF" w:rsidRPr="00D566AF">
        <w:rPr>
          <w:rFonts w:ascii="Arial" w:hAnsi="Arial" w:cs="Arial"/>
          <w:color w:val="auto"/>
        </w:rPr>
        <w:t xml:space="preserve">osoba </w:t>
      </w:r>
      <w:r w:rsidR="5ABD3644" w:rsidRPr="00D566AF">
        <w:rPr>
          <w:rFonts w:ascii="Arial" w:hAnsi="Arial" w:cs="Arial"/>
          <w:color w:val="auto"/>
        </w:rPr>
        <w:t xml:space="preserve">prowadząca </w:t>
      </w:r>
      <w:r w:rsidR="00D566AF" w:rsidRPr="00D566AF">
        <w:rPr>
          <w:rFonts w:ascii="Arial" w:hAnsi="Arial" w:cs="Arial"/>
          <w:color w:val="auto"/>
        </w:rPr>
        <w:t>warsztaty manualne)</w:t>
      </w:r>
    </w:p>
    <w:p w14:paraId="75DF3CA1" w14:textId="1C3B5FD1" w:rsidR="5C2C6EC5" w:rsidRPr="00CF26E9" w:rsidRDefault="5C2C6EC5" w:rsidP="5C2C6EC5">
      <w:pPr>
        <w:shd w:val="clear" w:color="auto" w:fill="FFFFFF" w:themeFill="background1"/>
        <w:jc w:val="both"/>
        <w:rPr>
          <w:rFonts w:ascii="Arial" w:hAnsi="Arial" w:cs="Arial"/>
          <w:color w:val="FF0000"/>
        </w:rPr>
      </w:pPr>
    </w:p>
    <w:p w14:paraId="767F4FC8" w14:textId="59867341" w:rsidR="0018016A" w:rsidRPr="00CF26E9" w:rsidRDefault="43213699" w:rsidP="43213699">
      <w:pPr>
        <w:pStyle w:val="Akapitzlist"/>
        <w:ind w:left="0"/>
        <w:jc w:val="both"/>
        <w:rPr>
          <w:rFonts w:ascii="Arial" w:hAnsi="Arial" w:cs="Arial"/>
          <w:color w:val="FF0000"/>
        </w:rPr>
      </w:pPr>
      <w:r w:rsidRPr="00CF26E9">
        <w:rPr>
          <w:rFonts w:ascii="Arial" w:hAnsi="Arial" w:cs="Arial"/>
          <w:color w:val="FF0000"/>
        </w:rPr>
        <w:t xml:space="preserve">.   </w:t>
      </w:r>
    </w:p>
    <w:p w14:paraId="0D249130" w14:textId="29509C33" w:rsidR="0018016A" w:rsidRPr="000C2B00" w:rsidRDefault="43213699" w:rsidP="43213699">
      <w:pPr>
        <w:pStyle w:val="Standarduser"/>
        <w:jc w:val="both"/>
        <w:rPr>
          <w:rFonts w:ascii="Arial" w:hAnsi="Arial" w:cs="Arial"/>
          <w:b/>
          <w:bCs/>
          <w:color w:val="auto"/>
          <w:u w:val="single"/>
        </w:rPr>
      </w:pPr>
      <w:r w:rsidRPr="000C2B00">
        <w:rPr>
          <w:rFonts w:ascii="Arial" w:hAnsi="Arial" w:cs="Arial"/>
          <w:b/>
          <w:bCs/>
          <w:color w:val="auto"/>
          <w:u w:val="single"/>
        </w:rPr>
        <w:t>I</w:t>
      </w:r>
      <w:r w:rsidR="001B4022" w:rsidRPr="000C2B00">
        <w:rPr>
          <w:rFonts w:ascii="Arial" w:hAnsi="Arial" w:cs="Arial"/>
          <w:b/>
          <w:bCs/>
          <w:color w:val="auto"/>
          <w:u w:val="single"/>
        </w:rPr>
        <w:t>V</w:t>
      </w:r>
      <w:r w:rsidRPr="000C2B00">
        <w:rPr>
          <w:rFonts w:ascii="Arial" w:hAnsi="Arial" w:cs="Arial"/>
          <w:b/>
          <w:bCs/>
          <w:color w:val="auto"/>
          <w:u w:val="single"/>
        </w:rPr>
        <w:t>. Realizacja zadań wynikających z ustawy o pomocy społecznej</w:t>
      </w:r>
    </w:p>
    <w:p w14:paraId="4EE296B5" w14:textId="77777777" w:rsidR="0018016A" w:rsidRPr="00CF26E9" w:rsidRDefault="0018016A" w:rsidP="43213699">
      <w:pPr>
        <w:pStyle w:val="Standarduser"/>
        <w:jc w:val="both"/>
        <w:rPr>
          <w:rFonts w:ascii="Arial" w:hAnsi="Arial" w:cs="Arial"/>
          <w:b/>
          <w:bCs/>
          <w:color w:val="FF0000"/>
          <w:u w:val="single"/>
        </w:rPr>
      </w:pPr>
    </w:p>
    <w:p w14:paraId="65BC8767" w14:textId="6DFCA667" w:rsidR="0018016A" w:rsidRPr="00CF26E9" w:rsidRDefault="0018016A" w:rsidP="43213699">
      <w:pPr>
        <w:pStyle w:val="Standarduser"/>
        <w:jc w:val="both"/>
        <w:rPr>
          <w:rFonts w:ascii="Arial" w:hAnsi="Arial" w:cs="Arial"/>
          <w:color w:val="FF0000"/>
        </w:rPr>
      </w:pPr>
      <w:r w:rsidRPr="00CF26E9">
        <w:rPr>
          <w:rFonts w:ascii="Arial" w:hAnsi="Arial" w:cs="Arial"/>
          <w:color w:val="FF0000"/>
        </w:rPr>
        <w:tab/>
      </w:r>
      <w:r w:rsidRPr="000C2B00">
        <w:rPr>
          <w:rFonts w:ascii="Arial" w:hAnsi="Arial" w:cs="Arial"/>
          <w:color w:val="auto"/>
        </w:rPr>
        <w:t>Zgodnie z ustawą o pomocy społecznej z dnia 12 marca 2004 r. (Dz. U. z 202</w:t>
      </w:r>
      <w:r w:rsidR="000C2B00" w:rsidRPr="000C2B00">
        <w:rPr>
          <w:rFonts w:ascii="Arial" w:hAnsi="Arial" w:cs="Arial"/>
          <w:color w:val="auto"/>
        </w:rPr>
        <w:t>4</w:t>
      </w:r>
      <w:r w:rsidRPr="000C2B00">
        <w:rPr>
          <w:rFonts w:ascii="Arial" w:hAnsi="Arial" w:cs="Arial"/>
          <w:color w:val="auto"/>
        </w:rPr>
        <w:t xml:space="preserve"> </w:t>
      </w:r>
      <w:r w:rsidRPr="00BC63EC">
        <w:rPr>
          <w:rFonts w:ascii="Arial" w:hAnsi="Arial" w:cs="Arial"/>
          <w:color w:val="auto"/>
        </w:rPr>
        <w:t xml:space="preserve">r. poz. </w:t>
      </w:r>
      <w:r w:rsidR="000C2B00" w:rsidRPr="00BC63EC">
        <w:rPr>
          <w:rFonts w:ascii="Arial" w:hAnsi="Arial" w:cs="Arial"/>
          <w:color w:val="auto"/>
        </w:rPr>
        <w:t>1283, 1572</w:t>
      </w:r>
      <w:r w:rsidRPr="00BC63EC">
        <w:rPr>
          <w:rFonts w:ascii="Arial" w:hAnsi="Arial" w:cs="Arial"/>
          <w:color w:val="auto"/>
        </w:rPr>
        <w:t>) pomoc przysługuje osobom i rodzinom, którym posiadane dochody nie przekraczają kryterium dochodowego przy jednoczesnym wystąpieniu co najmniej jednego z powodów np. bezrobocie, sieroctwo, przemoc w rodzinie, długotrwała lub ciężka choroba, niepełnosprawność, wielodzietność, alkoholizm, narkomania, potrzeba ochrony macierzyństwa lub innych okoliczności uzasadniających udzielenie pomocy. Kryterium dochodowe osoby samotni</w:t>
      </w:r>
      <w:r w:rsidRPr="00FD6D18">
        <w:rPr>
          <w:rFonts w:ascii="Arial" w:hAnsi="Arial" w:cs="Arial"/>
          <w:color w:val="auto"/>
        </w:rPr>
        <w:t>e gospodarującej wynosi 776,00 zł, a na osobę w rodzinie 600, 00 zł.</w:t>
      </w:r>
    </w:p>
    <w:p w14:paraId="0CA3589B" w14:textId="30609B9B" w:rsidR="0018016A" w:rsidRPr="00CF26E9" w:rsidRDefault="43213699" w:rsidP="43213699">
      <w:pPr>
        <w:pStyle w:val="Standarduser"/>
        <w:jc w:val="both"/>
        <w:rPr>
          <w:rFonts w:ascii="Arial" w:hAnsi="Arial" w:cs="Arial"/>
          <w:color w:val="FF0000"/>
        </w:rPr>
      </w:pPr>
      <w:r w:rsidRPr="00160070">
        <w:rPr>
          <w:rFonts w:ascii="Arial" w:hAnsi="Arial" w:cs="Arial"/>
          <w:color w:val="auto"/>
        </w:rPr>
        <w:t xml:space="preserve">Podstawą do przyznania świadczeń z pomocy społecznej jest przeprowadzenie rodzinnego wywiadu środowiskowego, czyli zebranie możliwie wszechstronnych informacji o osobie czy rodzinie, ustalenie występujących problemów co pozwala na podjęcie właściwych działań i zaplanowanie odpowiedniej formy pomocy. Podczas przeprowadzania wywiadu pracownicy socjalni ustalają sytuację życiową, rodzinną, zawodową, zdrowotną członków rodziny, dane dotyczące źródeł uzyskiwanych dochodów. </w:t>
      </w:r>
      <w:r w:rsidRPr="00D24490">
        <w:rPr>
          <w:rFonts w:ascii="Arial" w:hAnsi="Arial" w:cs="Arial"/>
          <w:color w:val="auto"/>
        </w:rPr>
        <w:t>Pracownicy socjalni, którzy przeprowadzają wywiad środowiskowy nie ograniczają się tylko do zbierania suchych faktów. Już przy pierwszej wizycie analizują wraz z klientem sytuację, zastanawiają się możliwościami przezwyciężenia problemów, udzielają porady, motywują do zmiany</w:t>
      </w:r>
      <w:r w:rsidR="00361BB6">
        <w:rPr>
          <w:rFonts w:ascii="Arial" w:hAnsi="Arial" w:cs="Arial"/>
          <w:color w:val="auto"/>
        </w:rPr>
        <w:t xml:space="preserve"> </w:t>
      </w:r>
      <w:r w:rsidRPr="00D24490">
        <w:rPr>
          <w:rFonts w:ascii="Arial" w:hAnsi="Arial" w:cs="Arial"/>
          <w:color w:val="auto"/>
        </w:rPr>
        <w:t>zachowań, niejednokrotnie przeprowadzają pierwsze mediacje w sytuacjach konfliktowych. Stosownie do zgłaszanych przez osoby lub rodziny potrzeb oraz możliwości finansowych Ośrodka przyznawana jest odpowiednia pomoc.</w:t>
      </w:r>
    </w:p>
    <w:p w14:paraId="3C642DF0" w14:textId="291AC697" w:rsidR="0018016A" w:rsidRPr="00716D97" w:rsidRDefault="43213699" w:rsidP="43213699">
      <w:pPr>
        <w:pStyle w:val="Standarduser"/>
        <w:jc w:val="both"/>
        <w:rPr>
          <w:rFonts w:ascii="Arial" w:hAnsi="Arial" w:cs="Arial"/>
          <w:color w:val="auto"/>
        </w:rPr>
      </w:pPr>
      <w:r w:rsidRPr="00D24490">
        <w:rPr>
          <w:rFonts w:ascii="Arial" w:hAnsi="Arial" w:cs="Arial"/>
          <w:color w:val="auto"/>
        </w:rPr>
        <w:t>Pomoc i wsparcie w gminie Bytoń z pomocy społecznej w 202</w:t>
      </w:r>
      <w:r w:rsidR="00D24490" w:rsidRPr="00D24490">
        <w:rPr>
          <w:rFonts w:ascii="Arial" w:hAnsi="Arial" w:cs="Arial"/>
          <w:color w:val="auto"/>
        </w:rPr>
        <w:t>4</w:t>
      </w:r>
      <w:r w:rsidRPr="00D24490">
        <w:rPr>
          <w:rFonts w:ascii="Arial" w:hAnsi="Arial" w:cs="Arial"/>
          <w:color w:val="auto"/>
        </w:rPr>
        <w:t xml:space="preserve"> roku uzyskały </w:t>
      </w:r>
      <w:r w:rsidRPr="009C7BE8">
        <w:rPr>
          <w:rFonts w:ascii="Arial" w:hAnsi="Arial" w:cs="Arial"/>
          <w:color w:val="auto"/>
        </w:rPr>
        <w:t>28</w:t>
      </w:r>
      <w:r w:rsidR="0092314C">
        <w:rPr>
          <w:rFonts w:ascii="Arial" w:hAnsi="Arial" w:cs="Arial"/>
          <w:color w:val="auto"/>
        </w:rPr>
        <w:t>3</w:t>
      </w:r>
      <w:r w:rsidRPr="009C7BE8">
        <w:rPr>
          <w:rFonts w:ascii="Arial" w:hAnsi="Arial" w:cs="Arial"/>
          <w:color w:val="auto"/>
        </w:rPr>
        <w:t xml:space="preserve"> osoby w </w:t>
      </w:r>
      <w:r w:rsidR="00F902AB" w:rsidRPr="009C7BE8">
        <w:rPr>
          <w:rFonts w:ascii="Arial" w:hAnsi="Arial" w:cs="Arial"/>
          <w:color w:val="auto"/>
        </w:rPr>
        <w:t>137</w:t>
      </w:r>
      <w:r w:rsidRPr="009C7BE8">
        <w:rPr>
          <w:rFonts w:ascii="Arial" w:hAnsi="Arial" w:cs="Arial"/>
          <w:color w:val="auto"/>
        </w:rPr>
        <w:t xml:space="preserve"> rodzinach, </w:t>
      </w:r>
      <w:r w:rsidRPr="00D2100F">
        <w:rPr>
          <w:rFonts w:ascii="Arial" w:hAnsi="Arial" w:cs="Arial"/>
          <w:color w:val="auto"/>
        </w:rPr>
        <w:t>co stanowiło 8,</w:t>
      </w:r>
      <w:r w:rsidR="00D2100F" w:rsidRPr="00D2100F">
        <w:rPr>
          <w:rFonts w:ascii="Arial" w:hAnsi="Arial" w:cs="Arial"/>
          <w:color w:val="auto"/>
        </w:rPr>
        <w:t>4</w:t>
      </w:r>
      <w:r w:rsidRPr="00D2100F">
        <w:rPr>
          <w:rFonts w:ascii="Arial" w:hAnsi="Arial" w:cs="Arial"/>
          <w:color w:val="auto"/>
        </w:rPr>
        <w:t xml:space="preserve">7% wszystkich mieszkańców gminy. </w:t>
      </w:r>
      <w:r w:rsidRPr="009C7BE8">
        <w:rPr>
          <w:rFonts w:ascii="Arial" w:hAnsi="Arial" w:cs="Arial"/>
          <w:color w:val="auto"/>
        </w:rPr>
        <w:t>W 202</w:t>
      </w:r>
      <w:r w:rsidR="00F902AB" w:rsidRPr="009C7BE8">
        <w:rPr>
          <w:rFonts w:ascii="Arial" w:hAnsi="Arial" w:cs="Arial"/>
          <w:color w:val="auto"/>
        </w:rPr>
        <w:t>4</w:t>
      </w:r>
      <w:r w:rsidRPr="009C7BE8">
        <w:rPr>
          <w:rFonts w:ascii="Arial" w:hAnsi="Arial" w:cs="Arial"/>
          <w:color w:val="auto"/>
        </w:rPr>
        <w:t xml:space="preserve"> roku, w stosunku do 202</w:t>
      </w:r>
      <w:r w:rsidR="00F902AB" w:rsidRPr="009C7BE8">
        <w:rPr>
          <w:rFonts w:ascii="Arial" w:hAnsi="Arial" w:cs="Arial"/>
          <w:color w:val="auto"/>
        </w:rPr>
        <w:t>3</w:t>
      </w:r>
      <w:r w:rsidRPr="009C7BE8">
        <w:rPr>
          <w:rFonts w:ascii="Arial" w:hAnsi="Arial" w:cs="Arial"/>
          <w:color w:val="auto"/>
        </w:rPr>
        <w:t xml:space="preserve"> roku, łączna liczba osób korzystających z pomocy i wsparcia zwiększyła się o </w:t>
      </w:r>
      <w:r w:rsidR="00F902AB" w:rsidRPr="009C7BE8">
        <w:rPr>
          <w:rFonts w:ascii="Arial" w:hAnsi="Arial" w:cs="Arial"/>
          <w:color w:val="auto"/>
        </w:rPr>
        <w:t>1</w:t>
      </w:r>
      <w:r w:rsidRPr="009C7BE8">
        <w:rPr>
          <w:rFonts w:ascii="Arial" w:hAnsi="Arial" w:cs="Arial"/>
          <w:color w:val="auto"/>
        </w:rPr>
        <w:t xml:space="preserve"> os</w:t>
      </w:r>
      <w:r w:rsidR="00F902AB" w:rsidRPr="009C7BE8">
        <w:rPr>
          <w:rFonts w:ascii="Arial" w:hAnsi="Arial" w:cs="Arial"/>
          <w:color w:val="auto"/>
        </w:rPr>
        <w:t>o</w:t>
      </w:r>
      <w:r w:rsidRPr="009C7BE8">
        <w:rPr>
          <w:rFonts w:ascii="Arial" w:hAnsi="Arial" w:cs="Arial"/>
          <w:color w:val="auto"/>
        </w:rPr>
        <w:t>b</w:t>
      </w:r>
      <w:r w:rsidR="00F902AB" w:rsidRPr="009C7BE8">
        <w:rPr>
          <w:rFonts w:ascii="Arial" w:hAnsi="Arial" w:cs="Arial"/>
          <w:color w:val="auto"/>
        </w:rPr>
        <w:t>ę</w:t>
      </w:r>
      <w:r w:rsidRPr="009C7BE8">
        <w:rPr>
          <w:rFonts w:ascii="Arial" w:hAnsi="Arial" w:cs="Arial"/>
          <w:color w:val="auto"/>
        </w:rPr>
        <w:t>. Natomiast liczba rodzin, którym przyznano świadczenie z pomocy społecznej z</w:t>
      </w:r>
      <w:r w:rsidR="009C7BE8" w:rsidRPr="009C7BE8">
        <w:rPr>
          <w:rFonts w:ascii="Arial" w:hAnsi="Arial" w:cs="Arial"/>
          <w:color w:val="auto"/>
        </w:rPr>
        <w:t>mniejszyła</w:t>
      </w:r>
      <w:r w:rsidRPr="009C7BE8">
        <w:rPr>
          <w:rFonts w:ascii="Arial" w:hAnsi="Arial" w:cs="Arial"/>
          <w:color w:val="auto"/>
        </w:rPr>
        <w:t xml:space="preserve"> się w stosunku do roku poprzedniego o 4 </w:t>
      </w:r>
      <w:r w:rsidR="0092314C">
        <w:rPr>
          <w:rFonts w:ascii="Arial" w:hAnsi="Arial" w:cs="Arial"/>
          <w:color w:val="auto"/>
        </w:rPr>
        <w:t>rodziny</w:t>
      </w:r>
      <w:r w:rsidRPr="00CF26E9">
        <w:rPr>
          <w:rFonts w:ascii="Arial" w:hAnsi="Arial" w:cs="Arial"/>
          <w:color w:val="FF0000"/>
        </w:rPr>
        <w:t xml:space="preserve">. </w:t>
      </w:r>
      <w:r w:rsidRPr="00716D97">
        <w:rPr>
          <w:rFonts w:ascii="Arial" w:hAnsi="Arial" w:cs="Arial"/>
          <w:color w:val="auto"/>
        </w:rPr>
        <w:t>W gminie Bytoń najczęściej występującymi przyczynami trudnej sytuacji życiowej osób i rodzin a jednocześnie powodami ubiegania się o pomoc społeczną w 202</w:t>
      </w:r>
      <w:r w:rsidR="009C7BE8" w:rsidRPr="00716D97">
        <w:rPr>
          <w:rFonts w:ascii="Arial" w:hAnsi="Arial" w:cs="Arial"/>
          <w:color w:val="auto"/>
        </w:rPr>
        <w:t>4</w:t>
      </w:r>
      <w:r w:rsidRPr="00716D97">
        <w:rPr>
          <w:rFonts w:ascii="Arial" w:hAnsi="Arial" w:cs="Arial"/>
          <w:color w:val="auto"/>
        </w:rPr>
        <w:t xml:space="preserve"> roku było kolejno: ubóstwo, długotrwała choroba, </w:t>
      </w:r>
      <w:r w:rsidR="00716D97" w:rsidRPr="00716D97">
        <w:rPr>
          <w:rFonts w:ascii="Arial" w:hAnsi="Arial" w:cs="Arial"/>
          <w:color w:val="auto"/>
        </w:rPr>
        <w:t xml:space="preserve">niepełnosprawność, </w:t>
      </w:r>
      <w:r w:rsidRPr="00716D97">
        <w:rPr>
          <w:rFonts w:ascii="Arial" w:hAnsi="Arial" w:cs="Arial"/>
          <w:color w:val="auto"/>
        </w:rPr>
        <w:t>bezrobocie,</w:t>
      </w:r>
      <w:r w:rsidR="00716D97" w:rsidRPr="00716D97">
        <w:rPr>
          <w:rFonts w:ascii="Arial" w:hAnsi="Arial" w:cs="Arial"/>
          <w:color w:val="auto"/>
        </w:rPr>
        <w:t xml:space="preserve"> </w:t>
      </w:r>
      <w:r w:rsidRPr="00716D97">
        <w:rPr>
          <w:rFonts w:ascii="Arial" w:hAnsi="Arial" w:cs="Arial"/>
          <w:color w:val="auto"/>
        </w:rPr>
        <w:t>bezradność w sprawach opiekuńczo - wychowawczych. Poniżej prezentujemy w formie tabelarycznej szczegółowe dane dotyczące liczby rodzin i osób w rodzinach korzystających z pomocy społecznej w podziale na powody udzielania pomocy</w:t>
      </w:r>
      <w:r w:rsidR="00716D97" w:rsidRPr="00716D97">
        <w:rPr>
          <w:rFonts w:ascii="Arial" w:hAnsi="Arial" w:cs="Arial"/>
          <w:color w:val="auto"/>
        </w:rPr>
        <w:t>.</w:t>
      </w:r>
    </w:p>
    <w:p w14:paraId="5D059721" w14:textId="3F5E4665" w:rsidR="0018016A" w:rsidRPr="00CF26E9" w:rsidRDefault="0018016A" w:rsidP="43213699">
      <w:pPr>
        <w:jc w:val="both"/>
        <w:rPr>
          <w:rFonts w:ascii="Arial" w:hAnsi="Arial" w:cs="Arial"/>
          <w:color w:val="FF0000"/>
        </w:rPr>
      </w:pPr>
    </w:p>
    <w:p w14:paraId="6443217C" w14:textId="05D4CF95" w:rsidR="0018016A" w:rsidRPr="00480E8F" w:rsidRDefault="43213699" w:rsidP="43213699">
      <w:pPr>
        <w:jc w:val="both"/>
        <w:rPr>
          <w:rFonts w:ascii="Arial" w:eastAsia="Times New Roman" w:hAnsi="Arial" w:cs="Arial"/>
          <w:color w:val="auto"/>
        </w:rPr>
      </w:pPr>
      <w:r w:rsidRPr="00480E8F">
        <w:rPr>
          <w:rFonts w:ascii="Arial" w:eastAsia="Times New Roman" w:hAnsi="Arial" w:cs="Arial"/>
          <w:color w:val="auto"/>
        </w:rPr>
        <w:lastRenderedPageBreak/>
        <w:t>Tabela. Powody udzielania pomocy rodzinom w 202</w:t>
      </w:r>
      <w:r w:rsidR="00480E8F" w:rsidRPr="00480E8F">
        <w:rPr>
          <w:rFonts w:ascii="Arial" w:eastAsia="Times New Roman" w:hAnsi="Arial" w:cs="Arial"/>
          <w:color w:val="auto"/>
        </w:rPr>
        <w:t>4</w:t>
      </w:r>
      <w:r w:rsidRPr="00480E8F">
        <w:rPr>
          <w:rFonts w:ascii="Arial" w:eastAsia="Times New Roman" w:hAnsi="Arial" w:cs="Arial"/>
          <w:color w:val="auto"/>
        </w:rPr>
        <w:t xml:space="preserve"> roku.</w:t>
      </w:r>
    </w:p>
    <w:p w14:paraId="5EC1E084" w14:textId="774FCE6D" w:rsidR="0018016A" w:rsidRPr="00CF26E9" w:rsidRDefault="0018016A" w:rsidP="43213699">
      <w:pPr>
        <w:jc w:val="both"/>
        <w:rPr>
          <w:rFonts w:ascii="Arial" w:hAnsi="Arial" w:cs="Arial"/>
          <w:color w:val="FF0000"/>
        </w:rPr>
      </w:pPr>
    </w:p>
    <w:tbl>
      <w:tblPr>
        <w:tblW w:w="8670" w:type="dxa"/>
        <w:tblInd w:w="414" w:type="dxa"/>
        <w:tblLayout w:type="fixed"/>
        <w:tblCellMar>
          <w:left w:w="10" w:type="dxa"/>
          <w:right w:w="10" w:type="dxa"/>
        </w:tblCellMar>
        <w:tblLook w:val="04A0" w:firstRow="1" w:lastRow="0" w:firstColumn="1" w:lastColumn="0" w:noHBand="0" w:noVBand="1"/>
      </w:tblPr>
      <w:tblGrid>
        <w:gridCol w:w="3566"/>
        <w:gridCol w:w="2546"/>
        <w:gridCol w:w="2558"/>
      </w:tblGrid>
      <w:tr w:rsidR="00CF26E9" w:rsidRPr="00CF26E9" w14:paraId="7E94D369"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4ECF059E" w14:textId="4311374B" w:rsidR="0018016A" w:rsidRPr="00480E8F" w:rsidRDefault="43213699" w:rsidP="43213699">
            <w:pPr>
              <w:pStyle w:val="Akapitzlist"/>
              <w:ind w:left="0"/>
              <w:rPr>
                <w:rFonts w:ascii="Arial" w:hAnsi="Arial" w:cs="Arial"/>
                <w:b/>
                <w:bCs/>
                <w:color w:val="auto"/>
              </w:rPr>
            </w:pPr>
            <w:r w:rsidRPr="00480E8F">
              <w:rPr>
                <w:rFonts w:ascii="Arial" w:hAnsi="Arial" w:cs="Arial"/>
                <w:b/>
                <w:bCs/>
                <w:color w:val="auto"/>
              </w:rPr>
              <w:t>Powody udzielania pomocy i wsparcia</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77174AD2" w14:textId="4B6C8282" w:rsidR="0018016A" w:rsidRPr="00480E8F" w:rsidRDefault="43213699" w:rsidP="43213699">
            <w:pPr>
              <w:pStyle w:val="Akapitzlist"/>
              <w:ind w:left="0"/>
              <w:rPr>
                <w:rFonts w:ascii="Arial" w:hAnsi="Arial" w:cs="Arial"/>
                <w:b/>
                <w:bCs/>
                <w:color w:val="auto"/>
              </w:rPr>
            </w:pPr>
            <w:r w:rsidRPr="00480E8F">
              <w:rPr>
                <w:rFonts w:ascii="Arial" w:hAnsi="Arial" w:cs="Arial"/>
                <w:b/>
                <w:bCs/>
                <w:color w:val="auto"/>
              </w:rPr>
              <w:t>Liczba rodzin w 202</w:t>
            </w:r>
            <w:r w:rsidR="00480E8F" w:rsidRPr="00480E8F">
              <w:rPr>
                <w:rFonts w:ascii="Arial" w:hAnsi="Arial" w:cs="Arial"/>
                <w:b/>
                <w:bCs/>
                <w:color w:val="auto"/>
              </w:rPr>
              <w:t>4</w:t>
            </w:r>
            <w:r w:rsidRPr="00480E8F">
              <w:rPr>
                <w:rFonts w:ascii="Arial" w:hAnsi="Arial" w:cs="Arial"/>
                <w:b/>
                <w:bCs/>
                <w:color w:val="auto"/>
              </w:rPr>
              <w:t xml:space="preserve"> roku</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539E64FB" w14:textId="13258189" w:rsidR="0018016A" w:rsidRPr="00480E8F" w:rsidRDefault="43213699" w:rsidP="43213699">
            <w:pPr>
              <w:pStyle w:val="Akapitzlist"/>
              <w:ind w:left="0"/>
              <w:rPr>
                <w:rFonts w:ascii="Arial" w:hAnsi="Arial" w:cs="Arial"/>
                <w:b/>
                <w:bCs/>
                <w:color w:val="auto"/>
              </w:rPr>
            </w:pPr>
            <w:r w:rsidRPr="00480E8F">
              <w:rPr>
                <w:rFonts w:ascii="Arial" w:hAnsi="Arial" w:cs="Arial"/>
                <w:b/>
                <w:bCs/>
                <w:color w:val="auto"/>
              </w:rPr>
              <w:t>Liczba osób w rodzinach w 202</w:t>
            </w:r>
            <w:r w:rsidR="00480E8F" w:rsidRPr="00480E8F">
              <w:rPr>
                <w:rFonts w:ascii="Arial" w:hAnsi="Arial" w:cs="Arial"/>
                <w:b/>
                <w:bCs/>
                <w:color w:val="auto"/>
              </w:rPr>
              <w:t>4</w:t>
            </w:r>
            <w:r w:rsidRPr="00480E8F">
              <w:rPr>
                <w:rFonts w:ascii="Arial" w:hAnsi="Arial" w:cs="Arial"/>
                <w:b/>
                <w:bCs/>
                <w:color w:val="auto"/>
              </w:rPr>
              <w:t xml:space="preserve"> roku</w:t>
            </w:r>
          </w:p>
        </w:tc>
      </w:tr>
      <w:tr w:rsidR="00CF26E9" w:rsidRPr="00CF26E9" w14:paraId="0C2885B5"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2E7F685E" w14:textId="77777777" w:rsidR="0018016A" w:rsidRPr="00017B7D" w:rsidRDefault="43213699" w:rsidP="43213699">
            <w:pPr>
              <w:pStyle w:val="Akapitzlist"/>
              <w:ind w:left="0"/>
              <w:jc w:val="both"/>
              <w:rPr>
                <w:rFonts w:ascii="Arial" w:hAnsi="Arial" w:cs="Arial"/>
                <w:color w:val="auto"/>
              </w:rPr>
            </w:pPr>
            <w:r w:rsidRPr="00017B7D">
              <w:rPr>
                <w:rFonts w:ascii="Arial" w:hAnsi="Arial" w:cs="Arial"/>
                <w:color w:val="auto"/>
              </w:rPr>
              <w:t>Ubóstwo</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D3B67D" w14:textId="48C72AC9" w:rsidR="0018016A" w:rsidRPr="00346F5A" w:rsidRDefault="00346F5A" w:rsidP="43213699">
            <w:pPr>
              <w:pStyle w:val="Akapitzlist"/>
              <w:ind w:left="0"/>
              <w:jc w:val="center"/>
              <w:rPr>
                <w:rFonts w:ascii="Arial" w:hAnsi="Arial" w:cs="Arial"/>
                <w:color w:val="auto"/>
              </w:rPr>
            </w:pPr>
            <w:r w:rsidRPr="00346F5A">
              <w:rPr>
                <w:rFonts w:ascii="Arial" w:hAnsi="Arial" w:cs="Arial"/>
                <w:color w:val="auto"/>
              </w:rPr>
              <w:t>71</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0CB92C" w14:textId="74B2CE14" w:rsidR="0018016A" w:rsidRPr="00346F5A" w:rsidRDefault="43213699" w:rsidP="43213699">
            <w:pPr>
              <w:pStyle w:val="Akapitzlist"/>
              <w:ind w:left="0"/>
              <w:jc w:val="center"/>
              <w:rPr>
                <w:rFonts w:ascii="Arial" w:hAnsi="Arial" w:cs="Arial"/>
                <w:color w:val="auto"/>
              </w:rPr>
            </w:pPr>
            <w:r w:rsidRPr="00346F5A">
              <w:rPr>
                <w:rFonts w:ascii="Arial" w:hAnsi="Arial" w:cs="Arial"/>
                <w:color w:val="auto"/>
              </w:rPr>
              <w:t>1</w:t>
            </w:r>
            <w:r w:rsidR="00346F5A" w:rsidRPr="00346F5A">
              <w:rPr>
                <w:rFonts w:ascii="Arial" w:hAnsi="Arial" w:cs="Arial"/>
                <w:color w:val="auto"/>
              </w:rPr>
              <w:t>29</w:t>
            </w:r>
          </w:p>
        </w:tc>
      </w:tr>
      <w:tr w:rsidR="00CF26E9" w:rsidRPr="00CF26E9" w14:paraId="2B7251A6" w14:textId="77777777" w:rsidTr="43213699">
        <w:trPr>
          <w:trHeight w:val="300"/>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2DA4E925" w14:textId="77777777" w:rsidR="43213699" w:rsidRPr="00017B7D" w:rsidRDefault="43213699" w:rsidP="43213699">
            <w:pPr>
              <w:pStyle w:val="Akapitzlist"/>
              <w:ind w:left="0"/>
              <w:jc w:val="both"/>
              <w:rPr>
                <w:rFonts w:ascii="Arial" w:hAnsi="Arial" w:cs="Arial"/>
                <w:color w:val="auto"/>
              </w:rPr>
            </w:pPr>
            <w:r w:rsidRPr="00017B7D">
              <w:rPr>
                <w:rFonts w:ascii="Arial" w:hAnsi="Arial" w:cs="Arial"/>
                <w:color w:val="auto"/>
              </w:rPr>
              <w:t>Długotrwała lub ciężka choroba</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E82888" w14:textId="318745E2" w:rsidR="43213699" w:rsidRPr="000347BF" w:rsidRDefault="000347BF" w:rsidP="43213699">
            <w:pPr>
              <w:pStyle w:val="Akapitzlist"/>
              <w:ind w:left="0"/>
              <w:jc w:val="center"/>
              <w:rPr>
                <w:rFonts w:ascii="Arial" w:hAnsi="Arial" w:cs="Arial"/>
                <w:color w:val="auto"/>
              </w:rPr>
            </w:pPr>
            <w:r w:rsidRPr="000347BF">
              <w:rPr>
                <w:rFonts w:ascii="Arial" w:hAnsi="Arial" w:cs="Arial"/>
                <w:color w:val="auto"/>
              </w:rPr>
              <w:t>69</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EF26F8" w14:textId="5AB16CE8" w:rsidR="43213699" w:rsidRPr="000347BF" w:rsidRDefault="43213699" w:rsidP="43213699">
            <w:pPr>
              <w:pStyle w:val="Akapitzlist"/>
              <w:ind w:left="0"/>
              <w:jc w:val="center"/>
              <w:rPr>
                <w:rFonts w:ascii="Arial" w:hAnsi="Arial" w:cs="Arial"/>
                <w:color w:val="auto"/>
              </w:rPr>
            </w:pPr>
            <w:r w:rsidRPr="000347BF">
              <w:rPr>
                <w:rFonts w:ascii="Arial" w:hAnsi="Arial" w:cs="Arial"/>
                <w:color w:val="auto"/>
              </w:rPr>
              <w:t>160</w:t>
            </w:r>
          </w:p>
        </w:tc>
      </w:tr>
      <w:tr w:rsidR="00CF26E9" w:rsidRPr="00CF26E9" w14:paraId="0A787F1B" w14:textId="77777777" w:rsidTr="43213699">
        <w:trPr>
          <w:trHeight w:val="300"/>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1A1CF85B" w14:textId="77777777" w:rsidR="43213699" w:rsidRPr="00017B7D" w:rsidRDefault="43213699" w:rsidP="43213699">
            <w:pPr>
              <w:pStyle w:val="Akapitzlist"/>
              <w:ind w:left="0"/>
              <w:jc w:val="both"/>
              <w:rPr>
                <w:rFonts w:ascii="Arial" w:hAnsi="Arial" w:cs="Arial"/>
                <w:color w:val="auto"/>
              </w:rPr>
            </w:pPr>
            <w:r w:rsidRPr="00017B7D">
              <w:rPr>
                <w:rFonts w:ascii="Arial" w:hAnsi="Arial" w:cs="Arial"/>
                <w:color w:val="auto"/>
              </w:rPr>
              <w:t>Bezrobocie</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164F55" w14:textId="32DB1078" w:rsidR="43213699" w:rsidRPr="003B79F3" w:rsidRDefault="003B79F3" w:rsidP="43213699">
            <w:pPr>
              <w:pStyle w:val="Akapitzlist"/>
              <w:ind w:left="0"/>
              <w:jc w:val="center"/>
              <w:rPr>
                <w:rFonts w:ascii="Arial" w:hAnsi="Arial" w:cs="Arial"/>
                <w:color w:val="auto"/>
              </w:rPr>
            </w:pPr>
            <w:r w:rsidRPr="003B79F3">
              <w:rPr>
                <w:rFonts w:ascii="Arial" w:hAnsi="Arial" w:cs="Arial"/>
                <w:color w:val="auto"/>
              </w:rPr>
              <w:t>44</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AFD80B" w14:textId="3DE9884F" w:rsidR="43213699" w:rsidRPr="003B79F3" w:rsidRDefault="43213699" w:rsidP="43213699">
            <w:pPr>
              <w:pStyle w:val="Akapitzlist"/>
              <w:ind w:left="0"/>
              <w:jc w:val="center"/>
              <w:rPr>
                <w:rFonts w:ascii="Arial" w:hAnsi="Arial" w:cs="Arial"/>
                <w:color w:val="auto"/>
              </w:rPr>
            </w:pPr>
            <w:r w:rsidRPr="003B79F3">
              <w:rPr>
                <w:rFonts w:ascii="Arial" w:hAnsi="Arial" w:cs="Arial"/>
                <w:color w:val="auto"/>
              </w:rPr>
              <w:t>1</w:t>
            </w:r>
            <w:r w:rsidR="003B79F3" w:rsidRPr="003B79F3">
              <w:rPr>
                <w:rFonts w:ascii="Arial" w:hAnsi="Arial" w:cs="Arial"/>
                <w:color w:val="auto"/>
              </w:rPr>
              <w:t>00</w:t>
            </w:r>
          </w:p>
        </w:tc>
      </w:tr>
      <w:tr w:rsidR="00CF26E9" w:rsidRPr="00CF26E9" w14:paraId="4F49AB59" w14:textId="77777777" w:rsidTr="43213699">
        <w:trPr>
          <w:trHeight w:val="300"/>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2AC51035" w14:textId="77777777" w:rsidR="43213699" w:rsidRPr="00017B7D" w:rsidRDefault="43213699" w:rsidP="43213699">
            <w:pPr>
              <w:pStyle w:val="Akapitzlist"/>
              <w:ind w:left="0"/>
              <w:jc w:val="both"/>
              <w:rPr>
                <w:rFonts w:ascii="Arial" w:hAnsi="Arial" w:cs="Arial"/>
                <w:color w:val="auto"/>
              </w:rPr>
            </w:pPr>
            <w:r w:rsidRPr="00017B7D">
              <w:rPr>
                <w:rFonts w:ascii="Arial" w:hAnsi="Arial" w:cs="Arial"/>
                <w:color w:val="auto"/>
              </w:rPr>
              <w:t>Niepełnosprawność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802D2C" w14:textId="6FE353A4" w:rsidR="43213699" w:rsidRPr="009C5C48" w:rsidRDefault="43213699" w:rsidP="43213699">
            <w:pPr>
              <w:pStyle w:val="Akapitzlist"/>
              <w:ind w:left="0"/>
              <w:jc w:val="center"/>
              <w:rPr>
                <w:rFonts w:ascii="Arial" w:hAnsi="Arial" w:cs="Arial"/>
                <w:color w:val="auto"/>
              </w:rPr>
            </w:pPr>
            <w:r w:rsidRPr="009C5C48">
              <w:rPr>
                <w:rFonts w:ascii="Arial" w:hAnsi="Arial" w:cs="Arial"/>
                <w:color w:val="auto"/>
              </w:rPr>
              <w:t>4</w:t>
            </w:r>
            <w:r w:rsidR="009C5C48" w:rsidRPr="009C5C48">
              <w:rPr>
                <w:rFonts w:ascii="Arial" w:hAnsi="Arial" w:cs="Arial"/>
                <w:color w:val="auto"/>
              </w:rPr>
              <w:t>7</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C788BF" w14:textId="17771A3F" w:rsidR="43213699" w:rsidRPr="009C5C48" w:rsidRDefault="009C5C48" w:rsidP="43213699">
            <w:pPr>
              <w:pStyle w:val="Akapitzlist"/>
              <w:ind w:left="0"/>
              <w:jc w:val="center"/>
              <w:rPr>
                <w:rFonts w:ascii="Arial" w:hAnsi="Arial" w:cs="Arial"/>
                <w:color w:val="auto"/>
              </w:rPr>
            </w:pPr>
            <w:r w:rsidRPr="009C5C48">
              <w:rPr>
                <w:rFonts w:ascii="Arial" w:hAnsi="Arial" w:cs="Arial"/>
                <w:color w:val="auto"/>
              </w:rPr>
              <w:t>101</w:t>
            </w:r>
          </w:p>
        </w:tc>
      </w:tr>
      <w:tr w:rsidR="00CF26E9" w:rsidRPr="00CF26E9" w14:paraId="5FC66CC7"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6F5BD5B2" w14:textId="6ACB6F32" w:rsidR="0018016A" w:rsidRPr="00017B7D" w:rsidRDefault="43213699" w:rsidP="43213699">
            <w:pPr>
              <w:pStyle w:val="Akapitzlist"/>
              <w:ind w:left="0"/>
              <w:rPr>
                <w:rFonts w:ascii="Arial" w:hAnsi="Arial" w:cs="Arial"/>
                <w:color w:val="auto"/>
              </w:rPr>
            </w:pPr>
            <w:r w:rsidRPr="00017B7D">
              <w:rPr>
                <w:rFonts w:ascii="Arial" w:hAnsi="Arial" w:cs="Arial"/>
                <w:color w:val="auto"/>
              </w:rPr>
              <w:t>Potrzeba ochrony macierzyństwa, w tym potrzeba ochrony wielodzietności</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21FE96" w14:textId="780B9387" w:rsidR="0018016A" w:rsidRPr="00E90026" w:rsidRDefault="00E90026" w:rsidP="43213699">
            <w:pPr>
              <w:pStyle w:val="Akapitzlist"/>
              <w:ind w:left="0"/>
              <w:jc w:val="center"/>
              <w:rPr>
                <w:rFonts w:ascii="Arial" w:hAnsi="Arial" w:cs="Arial"/>
                <w:color w:val="auto"/>
              </w:rPr>
            </w:pPr>
            <w:r w:rsidRPr="00E90026">
              <w:rPr>
                <w:rFonts w:ascii="Arial" w:hAnsi="Arial" w:cs="Arial"/>
                <w:color w:val="auto"/>
              </w:rPr>
              <w:t>6</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3080B6" w14:textId="6D572628" w:rsidR="0018016A" w:rsidRPr="00E90026" w:rsidRDefault="00E90026" w:rsidP="43213699">
            <w:pPr>
              <w:pStyle w:val="Akapitzlist"/>
              <w:ind w:left="0"/>
              <w:jc w:val="center"/>
              <w:rPr>
                <w:rFonts w:ascii="Arial" w:hAnsi="Arial" w:cs="Arial"/>
                <w:color w:val="auto"/>
              </w:rPr>
            </w:pPr>
            <w:r w:rsidRPr="00E90026">
              <w:rPr>
                <w:rFonts w:ascii="Arial" w:hAnsi="Arial" w:cs="Arial"/>
                <w:color w:val="auto"/>
              </w:rPr>
              <w:t>31</w:t>
            </w:r>
          </w:p>
        </w:tc>
      </w:tr>
      <w:tr w:rsidR="00CF26E9" w:rsidRPr="00CF26E9" w14:paraId="0144015C"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58EBA811" w14:textId="77777777" w:rsidR="0018016A" w:rsidRPr="00017B7D" w:rsidRDefault="43213699" w:rsidP="43213699">
            <w:pPr>
              <w:pStyle w:val="Akapitzlist"/>
              <w:ind w:left="0"/>
              <w:rPr>
                <w:rFonts w:ascii="Arial" w:hAnsi="Arial" w:cs="Arial"/>
                <w:color w:val="auto"/>
              </w:rPr>
            </w:pPr>
            <w:r w:rsidRPr="00017B7D">
              <w:rPr>
                <w:rFonts w:ascii="Arial" w:hAnsi="Arial" w:cs="Arial"/>
                <w:color w:val="auto"/>
              </w:rPr>
              <w:t>Bezradność w sprawach opiekuńczo- wychowawczych i prowadzenia gospodarstwa domowego</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9B85C4" w14:textId="1FDDDC79" w:rsidR="0018016A" w:rsidRPr="00A87FE6" w:rsidRDefault="00E90026" w:rsidP="43213699">
            <w:pPr>
              <w:pStyle w:val="Akapitzlist"/>
              <w:ind w:left="0"/>
              <w:jc w:val="center"/>
              <w:rPr>
                <w:rFonts w:ascii="Arial" w:hAnsi="Arial" w:cs="Arial"/>
                <w:color w:val="auto"/>
              </w:rPr>
            </w:pPr>
            <w:r w:rsidRPr="00A87FE6">
              <w:rPr>
                <w:rFonts w:ascii="Arial" w:hAnsi="Arial" w:cs="Arial"/>
                <w:color w:val="auto"/>
              </w:rPr>
              <w:t>11</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679821" w14:textId="15AEED19" w:rsidR="0018016A" w:rsidRPr="00A87FE6" w:rsidRDefault="00E90026" w:rsidP="43213699">
            <w:pPr>
              <w:pStyle w:val="Akapitzlist"/>
              <w:ind w:left="0"/>
              <w:jc w:val="center"/>
              <w:rPr>
                <w:rFonts w:ascii="Arial" w:hAnsi="Arial" w:cs="Arial"/>
                <w:color w:val="auto"/>
              </w:rPr>
            </w:pPr>
            <w:r w:rsidRPr="00A87FE6">
              <w:rPr>
                <w:rFonts w:ascii="Arial" w:hAnsi="Arial" w:cs="Arial"/>
                <w:color w:val="auto"/>
              </w:rPr>
              <w:t>54</w:t>
            </w:r>
          </w:p>
        </w:tc>
      </w:tr>
      <w:tr w:rsidR="00CF26E9" w:rsidRPr="00CF26E9" w14:paraId="676B5F14" w14:textId="77777777" w:rsidTr="43213699">
        <w:trPr>
          <w:trHeight w:val="300"/>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542DF5BC" w14:textId="77777777" w:rsidR="43213699" w:rsidRPr="00017B7D" w:rsidRDefault="43213699" w:rsidP="43213699">
            <w:pPr>
              <w:pStyle w:val="Akapitzlist"/>
              <w:ind w:left="0"/>
              <w:jc w:val="both"/>
              <w:rPr>
                <w:rFonts w:ascii="Arial" w:hAnsi="Arial" w:cs="Arial"/>
                <w:color w:val="auto"/>
              </w:rPr>
            </w:pPr>
            <w:r w:rsidRPr="00017B7D">
              <w:rPr>
                <w:rFonts w:ascii="Arial" w:hAnsi="Arial" w:cs="Arial"/>
                <w:color w:val="auto"/>
              </w:rPr>
              <w:t>Alkoholizm</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8C2E8A" w14:textId="40D4566E" w:rsidR="43213699" w:rsidRPr="00A87FE6" w:rsidRDefault="00A87FE6" w:rsidP="43213699">
            <w:pPr>
              <w:pStyle w:val="Akapitzlist"/>
              <w:ind w:left="0"/>
              <w:jc w:val="center"/>
              <w:rPr>
                <w:rFonts w:ascii="Arial" w:hAnsi="Arial" w:cs="Arial"/>
                <w:color w:val="auto"/>
              </w:rPr>
            </w:pPr>
            <w:r w:rsidRPr="00A87FE6">
              <w:rPr>
                <w:rFonts w:ascii="Arial" w:hAnsi="Arial" w:cs="Arial"/>
                <w:color w:val="auto"/>
              </w:rPr>
              <w:t>9</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9A2E5D" w14:textId="68186AD5" w:rsidR="43213699" w:rsidRPr="00A87FE6" w:rsidRDefault="00A87FE6" w:rsidP="43213699">
            <w:pPr>
              <w:pStyle w:val="Akapitzlist"/>
              <w:ind w:left="0"/>
              <w:jc w:val="center"/>
              <w:rPr>
                <w:rFonts w:ascii="Arial" w:hAnsi="Arial" w:cs="Arial"/>
                <w:color w:val="auto"/>
              </w:rPr>
            </w:pPr>
            <w:r w:rsidRPr="00A87FE6">
              <w:rPr>
                <w:rFonts w:ascii="Arial" w:hAnsi="Arial" w:cs="Arial"/>
                <w:color w:val="auto"/>
              </w:rPr>
              <w:t>9</w:t>
            </w:r>
          </w:p>
        </w:tc>
      </w:tr>
      <w:tr w:rsidR="00A87FE6" w:rsidRPr="00CF26E9" w14:paraId="1D8C8853" w14:textId="77777777" w:rsidTr="43213699">
        <w:trPr>
          <w:trHeight w:val="300"/>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tcPr>
          <w:p w14:paraId="21049D91" w14:textId="79F99AC5" w:rsidR="00A87FE6" w:rsidRPr="00017B7D" w:rsidRDefault="00A87FE6" w:rsidP="43213699">
            <w:pPr>
              <w:pStyle w:val="Akapitzlist"/>
              <w:ind w:left="0"/>
              <w:jc w:val="both"/>
              <w:rPr>
                <w:rFonts w:ascii="Arial" w:hAnsi="Arial" w:cs="Arial"/>
                <w:color w:val="auto"/>
              </w:rPr>
            </w:pPr>
            <w:r>
              <w:rPr>
                <w:rFonts w:ascii="Arial" w:hAnsi="Arial" w:cs="Arial"/>
                <w:color w:val="auto"/>
              </w:rPr>
              <w:t>Narkomania</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D90A0" w14:textId="307550AA" w:rsidR="00A87FE6" w:rsidRPr="00A87FE6" w:rsidRDefault="009A5DF1" w:rsidP="43213699">
            <w:pPr>
              <w:pStyle w:val="Akapitzlist"/>
              <w:ind w:left="0"/>
              <w:jc w:val="center"/>
              <w:rPr>
                <w:rFonts w:ascii="Arial" w:hAnsi="Arial" w:cs="Arial"/>
                <w:color w:val="auto"/>
              </w:rPr>
            </w:pPr>
            <w:r>
              <w:rPr>
                <w:rFonts w:ascii="Arial" w:hAnsi="Arial" w:cs="Arial"/>
                <w:color w:val="auto"/>
              </w:rPr>
              <w:t>1</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4238DF" w14:textId="1FA4615A" w:rsidR="00A87FE6" w:rsidRPr="00A87FE6" w:rsidRDefault="009A5DF1" w:rsidP="43213699">
            <w:pPr>
              <w:pStyle w:val="Akapitzlist"/>
              <w:ind w:left="0"/>
              <w:jc w:val="center"/>
              <w:rPr>
                <w:rFonts w:ascii="Arial" w:hAnsi="Arial" w:cs="Arial"/>
                <w:color w:val="auto"/>
              </w:rPr>
            </w:pPr>
            <w:r>
              <w:rPr>
                <w:rFonts w:ascii="Arial" w:hAnsi="Arial" w:cs="Arial"/>
                <w:color w:val="auto"/>
              </w:rPr>
              <w:t>1</w:t>
            </w:r>
          </w:p>
        </w:tc>
      </w:tr>
      <w:tr w:rsidR="00CF26E9" w:rsidRPr="00CF26E9" w14:paraId="71E333C8"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28F4D1F5" w14:textId="68BCC669" w:rsidR="0018016A" w:rsidRPr="00017B7D" w:rsidRDefault="43213699" w:rsidP="43213699">
            <w:pPr>
              <w:pStyle w:val="Akapitzlist"/>
              <w:ind w:left="0"/>
              <w:jc w:val="both"/>
              <w:rPr>
                <w:rFonts w:ascii="Arial" w:hAnsi="Arial" w:cs="Arial"/>
                <w:color w:val="auto"/>
              </w:rPr>
            </w:pPr>
            <w:r w:rsidRPr="00017B7D">
              <w:rPr>
                <w:rFonts w:ascii="Arial" w:hAnsi="Arial" w:cs="Arial"/>
                <w:color w:val="auto"/>
              </w:rPr>
              <w:t>Przemoc domowa</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76BEF" w14:textId="30C2C1BE" w:rsidR="0018016A" w:rsidRPr="00A87FE6" w:rsidRDefault="43213699" w:rsidP="43213699">
            <w:pPr>
              <w:pStyle w:val="Akapitzlist"/>
              <w:ind w:left="0"/>
              <w:jc w:val="center"/>
              <w:rPr>
                <w:rFonts w:ascii="Arial" w:hAnsi="Arial" w:cs="Arial"/>
                <w:color w:val="auto"/>
              </w:rPr>
            </w:pPr>
            <w:r w:rsidRPr="00A87FE6">
              <w:rPr>
                <w:rFonts w:ascii="Arial" w:hAnsi="Arial" w:cs="Arial"/>
                <w:color w:val="auto"/>
              </w:rPr>
              <w:t>1</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64A38D" w14:textId="32B0E732" w:rsidR="0018016A" w:rsidRPr="00A87FE6" w:rsidRDefault="43213699" w:rsidP="43213699">
            <w:pPr>
              <w:pStyle w:val="Akapitzlist"/>
              <w:ind w:left="0"/>
              <w:jc w:val="center"/>
              <w:rPr>
                <w:rFonts w:ascii="Arial" w:hAnsi="Arial" w:cs="Arial"/>
                <w:color w:val="auto"/>
              </w:rPr>
            </w:pPr>
            <w:r w:rsidRPr="00A87FE6">
              <w:rPr>
                <w:rFonts w:ascii="Arial" w:hAnsi="Arial" w:cs="Arial"/>
                <w:color w:val="auto"/>
              </w:rPr>
              <w:t>1</w:t>
            </w:r>
          </w:p>
        </w:tc>
      </w:tr>
      <w:tr w:rsidR="00CF26E9" w:rsidRPr="00CF26E9" w14:paraId="13141364" w14:textId="77777777" w:rsidTr="00716D97">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Mar>
              <w:top w:w="0" w:type="dxa"/>
              <w:left w:w="108" w:type="dxa"/>
              <w:bottom w:w="0" w:type="dxa"/>
              <w:right w:w="108" w:type="dxa"/>
            </w:tcMar>
            <w:hideMark/>
          </w:tcPr>
          <w:p w14:paraId="7646526B" w14:textId="086BBB3E" w:rsidR="0018016A" w:rsidRPr="00017B7D" w:rsidRDefault="009A5DF1" w:rsidP="43213699">
            <w:pPr>
              <w:pStyle w:val="Akapitzlist"/>
              <w:ind w:left="0"/>
              <w:jc w:val="both"/>
              <w:rPr>
                <w:rFonts w:ascii="Arial" w:hAnsi="Arial" w:cs="Arial"/>
                <w:color w:val="auto"/>
              </w:rPr>
            </w:pPr>
            <w:r>
              <w:rPr>
                <w:rFonts w:ascii="Arial" w:hAnsi="Arial" w:cs="Arial"/>
                <w:color w:val="auto"/>
              </w:rPr>
              <w:t>Trudności w przystosowaniu do życia po zwolnieniu z zakładu karnego</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D4C836" w14:textId="60040EF0" w:rsidR="0018016A" w:rsidRPr="009A5DF1" w:rsidRDefault="009A5DF1" w:rsidP="43213699">
            <w:pPr>
              <w:pStyle w:val="Akapitzlist"/>
              <w:ind w:left="0"/>
              <w:jc w:val="center"/>
              <w:rPr>
                <w:rFonts w:ascii="Arial" w:hAnsi="Arial" w:cs="Arial"/>
                <w:color w:val="auto"/>
              </w:rPr>
            </w:pPr>
            <w:r w:rsidRPr="009A5DF1">
              <w:rPr>
                <w:rFonts w:ascii="Arial" w:hAnsi="Arial" w:cs="Arial"/>
                <w:color w:val="auto"/>
              </w:rPr>
              <w:t>1</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11847A" w14:textId="116585E9" w:rsidR="0018016A" w:rsidRPr="009A5DF1" w:rsidRDefault="009A5DF1" w:rsidP="43213699">
            <w:pPr>
              <w:pStyle w:val="Akapitzlist"/>
              <w:ind w:left="0"/>
              <w:jc w:val="center"/>
              <w:rPr>
                <w:rFonts w:ascii="Arial" w:hAnsi="Arial" w:cs="Arial"/>
                <w:color w:val="auto"/>
              </w:rPr>
            </w:pPr>
            <w:r w:rsidRPr="009A5DF1">
              <w:rPr>
                <w:rFonts w:ascii="Arial" w:hAnsi="Arial" w:cs="Arial"/>
                <w:color w:val="auto"/>
              </w:rPr>
              <w:t>4</w:t>
            </w:r>
          </w:p>
        </w:tc>
      </w:tr>
    </w:tbl>
    <w:p w14:paraId="640FD1B1" w14:textId="77777777" w:rsidR="00716D97" w:rsidRPr="000549DC" w:rsidRDefault="00716D97" w:rsidP="00716D97">
      <w:pPr>
        <w:jc w:val="both"/>
        <w:rPr>
          <w:rFonts w:ascii="Arial" w:eastAsia="Times New Roman" w:hAnsi="Arial" w:cs="Arial"/>
          <w:color w:val="auto"/>
        </w:rPr>
      </w:pPr>
      <w:r w:rsidRPr="000549DC">
        <w:rPr>
          <w:rFonts w:ascii="Arial" w:eastAsia="Times New Roman" w:hAnsi="Arial" w:cs="Arial"/>
          <w:color w:val="auto"/>
        </w:rPr>
        <w:t xml:space="preserve">Źródło: </w:t>
      </w:r>
      <w:r>
        <w:rPr>
          <w:rFonts w:ascii="Arial" w:eastAsia="Times New Roman" w:hAnsi="Arial" w:cs="Arial"/>
          <w:color w:val="auto"/>
        </w:rPr>
        <w:t>Sprawozdanie roczne MRiPS-03</w:t>
      </w:r>
    </w:p>
    <w:p w14:paraId="4DEC5BFA" w14:textId="77777777" w:rsidR="00716D97" w:rsidRPr="00CF26E9" w:rsidRDefault="00716D97" w:rsidP="00716D97">
      <w:pPr>
        <w:rPr>
          <w:rFonts w:ascii="Arial" w:hAnsi="Arial" w:cs="Arial"/>
          <w:color w:val="FF0000"/>
        </w:rPr>
      </w:pPr>
    </w:p>
    <w:p w14:paraId="699AFD1B" w14:textId="283804F4" w:rsidR="0018016A" w:rsidRPr="00CF26E9" w:rsidRDefault="0018016A" w:rsidP="43213699">
      <w:pPr>
        <w:rPr>
          <w:rFonts w:ascii="Arial" w:hAnsi="Arial" w:cs="Arial"/>
          <w:color w:val="FF0000"/>
        </w:rPr>
      </w:pPr>
    </w:p>
    <w:p w14:paraId="2C47CD8B" w14:textId="091DD00E" w:rsidR="43213699" w:rsidRPr="00CF26E9" w:rsidRDefault="43213699">
      <w:pPr>
        <w:rPr>
          <w:rFonts w:ascii="Arial" w:hAnsi="Arial" w:cs="Arial"/>
          <w:color w:val="FF0000"/>
        </w:rPr>
      </w:pPr>
    </w:p>
    <w:p w14:paraId="7F24421F" w14:textId="7A48BEC1" w:rsidR="43213699" w:rsidRPr="00CF26E9" w:rsidRDefault="43213699" w:rsidP="43213699">
      <w:pPr>
        <w:rPr>
          <w:rFonts w:ascii="Arial" w:hAnsi="Arial" w:cs="Arial"/>
          <w:color w:val="FF0000"/>
        </w:rPr>
      </w:pPr>
    </w:p>
    <w:p w14:paraId="239199A9" w14:textId="1FD1FBA4" w:rsidR="43213699" w:rsidRPr="00CF26E9" w:rsidRDefault="43213699" w:rsidP="43213699">
      <w:pPr>
        <w:pStyle w:val="Akapitzlist"/>
        <w:jc w:val="both"/>
        <w:rPr>
          <w:rFonts w:ascii="Arial" w:hAnsi="Arial" w:cs="Arial"/>
          <w:color w:val="FF0000"/>
        </w:rPr>
      </w:pPr>
    </w:p>
    <w:p w14:paraId="441EFCC8" w14:textId="0E11BD07" w:rsidR="43213699" w:rsidRPr="00DC7AD1" w:rsidRDefault="43213699" w:rsidP="43213699">
      <w:pPr>
        <w:pStyle w:val="Standarduser"/>
        <w:jc w:val="both"/>
        <w:rPr>
          <w:rFonts w:ascii="Arial" w:hAnsi="Arial" w:cs="Arial"/>
          <w:color w:val="auto"/>
        </w:rPr>
      </w:pPr>
      <w:r w:rsidRPr="00DC7AD1">
        <w:rPr>
          <w:rFonts w:ascii="Arial" w:hAnsi="Arial" w:cs="Arial"/>
          <w:color w:val="auto"/>
        </w:rPr>
        <w:t>ŚWIADCZENIA PIENIĘŻNE</w:t>
      </w:r>
    </w:p>
    <w:p w14:paraId="3B0584F4" w14:textId="77777777" w:rsidR="43213699" w:rsidRPr="00DC7AD1" w:rsidRDefault="43213699" w:rsidP="43213699">
      <w:pPr>
        <w:pStyle w:val="Standarduser"/>
        <w:jc w:val="both"/>
        <w:rPr>
          <w:rFonts w:ascii="Arial" w:hAnsi="Arial" w:cs="Arial"/>
          <w:color w:val="auto"/>
        </w:rPr>
      </w:pPr>
      <w:r w:rsidRPr="00DC7AD1">
        <w:rPr>
          <w:rFonts w:ascii="Arial" w:hAnsi="Arial" w:cs="Arial"/>
          <w:color w:val="auto"/>
        </w:rPr>
        <w:t>Do najczęściej udzielanych świadczeń pieniężnych należą:</w:t>
      </w:r>
    </w:p>
    <w:p w14:paraId="02D467D7" w14:textId="381D6246" w:rsidR="43213699" w:rsidRPr="00CF26E9" w:rsidRDefault="43213699" w:rsidP="0065201B">
      <w:pPr>
        <w:pStyle w:val="Akapitzlist"/>
        <w:numPr>
          <w:ilvl w:val="0"/>
          <w:numId w:val="33"/>
        </w:numPr>
        <w:jc w:val="both"/>
        <w:rPr>
          <w:rFonts w:ascii="Arial" w:eastAsia="Times New Roman" w:hAnsi="Arial" w:cs="Arial"/>
          <w:color w:val="FF0000"/>
        </w:rPr>
      </w:pPr>
      <w:r w:rsidRPr="005B5F92">
        <w:rPr>
          <w:rFonts w:ascii="Arial" w:hAnsi="Arial" w:cs="Arial"/>
          <w:color w:val="auto"/>
          <w:u w:val="single"/>
        </w:rPr>
        <w:t>zasiłek okresowy</w:t>
      </w:r>
      <w:r w:rsidRPr="005B5F92">
        <w:rPr>
          <w:rFonts w:ascii="Arial" w:hAnsi="Arial" w:cs="Arial"/>
          <w:color w:val="auto"/>
        </w:rPr>
        <w:t xml:space="preserve"> - to świadczenie, które przysługuje na podstawie art. 38 ustawy o pomocy społecznej i przeznaczone jest dla osób i rodzin bez dochodu lub o dochodach niższych niż ustawowe kryterium. W 202</w:t>
      </w:r>
      <w:r w:rsidR="005B5F92" w:rsidRPr="005B5F92">
        <w:rPr>
          <w:rFonts w:ascii="Arial" w:hAnsi="Arial" w:cs="Arial"/>
          <w:color w:val="auto"/>
        </w:rPr>
        <w:t>4</w:t>
      </w:r>
      <w:r w:rsidRPr="005B5F92">
        <w:rPr>
          <w:rFonts w:ascii="Arial" w:hAnsi="Arial" w:cs="Arial"/>
          <w:color w:val="auto"/>
        </w:rPr>
        <w:t xml:space="preserve"> roku przyznano </w:t>
      </w:r>
      <w:r w:rsidR="005B5F92" w:rsidRPr="005B5F92">
        <w:rPr>
          <w:rFonts w:ascii="Arial" w:hAnsi="Arial" w:cs="Arial"/>
          <w:color w:val="auto"/>
        </w:rPr>
        <w:t>467</w:t>
      </w:r>
      <w:r w:rsidRPr="005B5F92">
        <w:rPr>
          <w:rFonts w:ascii="Arial" w:hAnsi="Arial" w:cs="Arial"/>
          <w:color w:val="auto"/>
        </w:rPr>
        <w:t xml:space="preserve"> świadczenia. </w:t>
      </w:r>
      <w:r w:rsidRPr="005B5F92">
        <w:rPr>
          <w:rFonts w:ascii="Arial" w:eastAsia="Times New Roman" w:hAnsi="Arial" w:cs="Arial"/>
          <w:color w:val="auto"/>
        </w:rPr>
        <w:t xml:space="preserve">Pomocą objęto </w:t>
      </w:r>
      <w:r w:rsidR="005B5F92" w:rsidRPr="005B5F92">
        <w:rPr>
          <w:rFonts w:ascii="Arial" w:eastAsia="Times New Roman" w:hAnsi="Arial" w:cs="Arial"/>
          <w:color w:val="auto"/>
        </w:rPr>
        <w:t>54</w:t>
      </w:r>
      <w:r w:rsidRPr="005B5F92">
        <w:rPr>
          <w:rFonts w:ascii="Arial" w:eastAsia="Times New Roman" w:hAnsi="Arial" w:cs="Arial"/>
          <w:color w:val="auto"/>
        </w:rPr>
        <w:t xml:space="preserve"> osób i rodzin. Wydatkowano kwotę 2</w:t>
      </w:r>
      <w:r w:rsidR="005B5F92" w:rsidRPr="005B5F92">
        <w:rPr>
          <w:rFonts w:ascii="Arial" w:eastAsia="Times New Roman" w:hAnsi="Arial" w:cs="Arial"/>
          <w:color w:val="auto"/>
        </w:rPr>
        <w:t>22 816,16</w:t>
      </w:r>
      <w:r w:rsidRPr="005B5F92">
        <w:rPr>
          <w:rFonts w:ascii="Arial" w:eastAsia="Times New Roman" w:hAnsi="Arial" w:cs="Arial"/>
          <w:color w:val="auto"/>
        </w:rPr>
        <w:t xml:space="preserve"> zł.</w:t>
      </w:r>
    </w:p>
    <w:p w14:paraId="0F6F0E29" w14:textId="362C035E" w:rsidR="43213699" w:rsidRPr="00CF26E9" w:rsidRDefault="43213699" w:rsidP="0065201B">
      <w:pPr>
        <w:pStyle w:val="Akapitzlist"/>
        <w:numPr>
          <w:ilvl w:val="0"/>
          <w:numId w:val="33"/>
        </w:numPr>
        <w:jc w:val="both"/>
        <w:rPr>
          <w:rFonts w:ascii="Arial" w:eastAsia="Times New Roman" w:hAnsi="Arial" w:cs="Arial"/>
          <w:color w:val="FF0000"/>
        </w:rPr>
      </w:pPr>
      <w:r w:rsidRPr="00B93D74">
        <w:rPr>
          <w:rFonts w:ascii="Arial" w:hAnsi="Arial" w:cs="Arial"/>
          <w:color w:val="auto"/>
          <w:u w:val="single"/>
        </w:rPr>
        <w:t>zasiłek stały</w:t>
      </w:r>
      <w:r w:rsidRPr="00B93D74">
        <w:rPr>
          <w:rFonts w:ascii="Arial" w:hAnsi="Arial" w:cs="Arial"/>
          <w:color w:val="auto"/>
        </w:rPr>
        <w:t xml:space="preserve"> - jest to świadczenie przysługujące na podstawie art. 37 ustawy o pomocy społecznej osobom samotnie gospodarującym, niezdolnym do pracy z powodu wieku oraz osobom pozostającym w rodzinach niezdolnym do pracy z powodu wieku lub całkowicie niezdolnym do pracy spełniającym kryterium dochodowe. W 202</w:t>
      </w:r>
      <w:r w:rsidR="00B93D74" w:rsidRPr="00B93D74">
        <w:rPr>
          <w:rFonts w:ascii="Arial" w:hAnsi="Arial" w:cs="Arial"/>
          <w:color w:val="auto"/>
        </w:rPr>
        <w:t>4</w:t>
      </w:r>
      <w:r w:rsidRPr="00B93D74">
        <w:rPr>
          <w:rFonts w:ascii="Arial" w:hAnsi="Arial" w:cs="Arial"/>
          <w:color w:val="auto"/>
        </w:rPr>
        <w:t xml:space="preserve"> roku przyznano 2</w:t>
      </w:r>
      <w:r w:rsidR="00B93D74" w:rsidRPr="00B93D74">
        <w:rPr>
          <w:rFonts w:ascii="Arial" w:hAnsi="Arial" w:cs="Arial"/>
          <w:color w:val="auto"/>
        </w:rPr>
        <w:t>16</w:t>
      </w:r>
      <w:r w:rsidRPr="00B93D74">
        <w:rPr>
          <w:rFonts w:ascii="Arial" w:hAnsi="Arial" w:cs="Arial"/>
          <w:color w:val="auto"/>
        </w:rPr>
        <w:t xml:space="preserve"> świadczeń. </w:t>
      </w:r>
      <w:r w:rsidRPr="00B93D74">
        <w:rPr>
          <w:rFonts w:ascii="Arial" w:eastAsia="Times New Roman" w:hAnsi="Arial" w:cs="Arial"/>
          <w:color w:val="auto"/>
        </w:rPr>
        <w:t xml:space="preserve">Pomocą objęto </w:t>
      </w:r>
      <w:r w:rsidR="00B93D74" w:rsidRPr="00B93D74">
        <w:rPr>
          <w:rFonts w:ascii="Arial" w:eastAsia="Times New Roman" w:hAnsi="Arial" w:cs="Arial"/>
          <w:color w:val="auto"/>
        </w:rPr>
        <w:t>19</w:t>
      </w:r>
      <w:r w:rsidRPr="00B93D74">
        <w:rPr>
          <w:rFonts w:ascii="Arial" w:eastAsia="Times New Roman" w:hAnsi="Arial" w:cs="Arial"/>
          <w:color w:val="auto"/>
        </w:rPr>
        <w:t xml:space="preserve"> os</w:t>
      </w:r>
      <w:r w:rsidR="00B93D74" w:rsidRPr="00B93D74">
        <w:rPr>
          <w:rFonts w:ascii="Arial" w:eastAsia="Times New Roman" w:hAnsi="Arial" w:cs="Arial"/>
          <w:color w:val="auto"/>
        </w:rPr>
        <w:t>ób</w:t>
      </w:r>
      <w:r w:rsidRPr="00B93D74">
        <w:rPr>
          <w:rFonts w:ascii="Arial" w:eastAsia="Times New Roman" w:hAnsi="Arial" w:cs="Arial"/>
          <w:color w:val="auto"/>
        </w:rPr>
        <w:t xml:space="preserve">. Wydatkowano kwotę </w:t>
      </w:r>
      <w:r w:rsidR="00B93D74" w:rsidRPr="00B93D74">
        <w:rPr>
          <w:rFonts w:ascii="Arial" w:eastAsia="Times New Roman" w:hAnsi="Arial" w:cs="Arial"/>
          <w:color w:val="auto"/>
        </w:rPr>
        <w:t>193 169,14</w:t>
      </w:r>
      <w:r w:rsidRPr="00B93D74">
        <w:rPr>
          <w:rFonts w:ascii="Arial" w:eastAsia="Times New Roman" w:hAnsi="Arial" w:cs="Arial"/>
          <w:color w:val="auto"/>
        </w:rPr>
        <w:t xml:space="preserve"> zł</w:t>
      </w:r>
      <w:r w:rsidR="0092314C">
        <w:rPr>
          <w:rFonts w:ascii="Arial" w:eastAsia="Times New Roman" w:hAnsi="Arial" w:cs="Arial"/>
          <w:color w:val="auto"/>
        </w:rPr>
        <w:t xml:space="preserve"> na wypłaty zasiłków oraz 17 073,87 na opłacenie składek zdrowotnych od tych zasiłków.</w:t>
      </w:r>
    </w:p>
    <w:p w14:paraId="6445510D" w14:textId="474F08EE" w:rsidR="005B4FA8" w:rsidRPr="005B4FA8" w:rsidRDefault="43213699" w:rsidP="0065201B">
      <w:pPr>
        <w:pStyle w:val="Akapitzlist"/>
        <w:numPr>
          <w:ilvl w:val="0"/>
          <w:numId w:val="33"/>
        </w:numPr>
        <w:jc w:val="both"/>
        <w:rPr>
          <w:rFonts w:ascii="Arial" w:eastAsia="Times New Roman" w:hAnsi="Arial" w:cs="Arial"/>
          <w:color w:val="auto"/>
        </w:rPr>
      </w:pPr>
      <w:r w:rsidRPr="002D17AB">
        <w:rPr>
          <w:rFonts w:ascii="Arial" w:hAnsi="Arial" w:cs="Arial"/>
          <w:color w:val="auto"/>
          <w:u w:val="single"/>
        </w:rPr>
        <w:t>zasiłek celowy,</w:t>
      </w:r>
      <w:r w:rsidRPr="002D17AB">
        <w:rPr>
          <w:rFonts w:ascii="Arial" w:hAnsi="Arial" w:cs="Arial"/>
          <w:color w:val="auto"/>
        </w:rPr>
        <w:t xml:space="preserve"> w tym zasiłek celowy w ramach programu “Posiłek w szkole i w domu” - jest to świadczenie przyznawane na podstawie art. 39 ustawy o pomocy społecznej na zaspokojenie niezbędnej potrzeby bytowe, a w szczególności na pokrycie części lub całości kosztów zakupu żywności, leków i leczenia, opału, odzieży, niezbędnych przedmiotów użytku domowego, drobnych remontów i napraw w mieszkaniu, a także kosztów pogrzebu. </w:t>
      </w:r>
      <w:r w:rsidR="005B4FA8">
        <w:rPr>
          <w:rFonts w:ascii="Arial" w:hAnsi="Arial" w:cs="Arial"/>
          <w:color w:val="auto"/>
        </w:rPr>
        <w:t xml:space="preserve">W 2024 roku zasiłki celowe wypłacono dla 69 osób, w 2 zasiłki celowe specjalne. Łącznie wypłacono 497 </w:t>
      </w:r>
      <w:r w:rsidR="005B4FA8">
        <w:rPr>
          <w:rFonts w:ascii="Arial" w:hAnsi="Arial" w:cs="Arial"/>
          <w:color w:val="auto"/>
        </w:rPr>
        <w:lastRenderedPageBreak/>
        <w:t xml:space="preserve">świadczeń. </w:t>
      </w:r>
    </w:p>
    <w:p w14:paraId="0EC0AD92" w14:textId="0D121B5E" w:rsidR="43213699" w:rsidRPr="00CF26E9" w:rsidRDefault="43213699" w:rsidP="43213699">
      <w:pPr>
        <w:ind w:left="708"/>
        <w:jc w:val="both"/>
        <w:rPr>
          <w:rFonts w:ascii="Arial" w:hAnsi="Arial" w:cs="Arial"/>
          <w:color w:val="FF0000"/>
        </w:rPr>
      </w:pPr>
    </w:p>
    <w:p w14:paraId="4EDF830B" w14:textId="0D12ECC8" w:rsidR="43213699" w:rsidRPr="00AB275C" w:rsidRDefault="43213699" w:rsidP="43213699">
      <w:pPr>
        <w:jc w:val="both"/>
        <w:rPr>
          <w:rFonts w:ascii="Arial" w:hAnsi="Arial" w:cs="Arial"/>
          <w:color w:val="auto"/>
        </w:rPr>
      </w:pPr>
      <w:r w:rsidRPr="00AB275C">
        <w:rPr>
          <w:rFonts w:ascii="Arial" w:hAnsi="Arial" w:cs="Arial"/>
          <w:color w:val="auto"/>
        </w:rPr>
        <w:t>ŚWIADCZENIA NIEPIENIĘŻNE</w:t>
      </w:r>
    </w:p>
    <w:p w14:paraId="6C6602BC" w14:textId="668F933E" w:rsidR="43213699" w:rsidRPr="00AB275C" w:rsidRDefault="43213699" w:rsidP="43213699">
      <w:pPr>
        <w:pStyle w:val="Standarduser"/>
        <w:jc w:val="both"/>
        <w:rPr>
          <w:rFonts w:ascii="Arial" w:hAnsi="Arial" w:cs="Arial"/>
          <w:color w:val="auto"/>
        </w:rPr>
      </w:pPr>
      <w:r w:rsidRPr="00AB275C">
        <w:rPr>
          <w:rFonts w:ascii="Arial" w:eastAsia="Times New Roman" w:hAnsi="Arial" w:cs="Arial"/>
          <w:color w:val="auto"/>
        </w:rPr>
        <w:t>W roku 202</w:t>
      </w:r>
      <w:r w:rsidR="00AB275C" w:rsidRPr="00AB275C">
        <w:rPr>
          <w:rFonts w:ascii="Arial" w:eastAsia="Times New Roman" w:hAnsi="Arial" w:cs="Arial"/>
          <w:color w:val="auto"/>
        </w:rPr>
        <w:t>4</w:t>
      </w:r>
      <w:r w:rsidRPr="00AB275C">
        <w:rPr>
          <w:rFonts w:ascii="Arial" w:eastAsia="Times New Roman" w:hAnsi="Arial" w:cs="Arial"/>
          <w:color w:val="auto"/>
        </w:rPr>
        <w:t xml:space="preserve"> Gminny Ośrodek Pomocy Społecznej w Bytoniu realizował następujące</w:t>
      </w:r>
      <w:r w:rsidRPr="00AB275C">
        <w:rPr>
          <w:rFonts w:ascii="Arial" w:hAnsi="Arial" w:cs="Arial"/>
          <w:color w:val="auto"/>
        </w:rPr>
        <w:t xml:space="preserve"> świadczenia niepieniężne:</w:t>
      </w:r>
    </w:p>
    <w:p w14:paraId="3AA47B0A" w14:textId="1DBE9602" w:rsidR="0018016A" w:rsidRPr="005B4FA8" w:rsidRDefault="43213699" w:rsidP="005B4FA8">
      <w:pPr>
        <w:pStyle w:val="Akapitzlist"/>
        <w:numPr>
          <w:ilvl w:val="0"/>
          <w:numId w:val="35"/>
        </w:numPr>
        <w:ind w:left="540" w:hanging="360"/>
        <w:jc w:val="both"/>
        <w:rPr>
          <w:rFonts w:ascii="Arial" w:eastAsia="Times New Roman" w:hAnsi="Arial" w:cs="Arial"/>
          <w:color w:val="auto"/>
        </w:rPr>
      </w:pPr>
      <w:r w:rsidRPr="00C23D61">
        <w:rPr>
          <w:rFonts w:ascii="Arial" w:hAnsi="Arial" w:cs="Arial"/>
          <w:color w:val="auto"/>
          <w:u w:val="single"/>
        </w:rPr>
        <w:t>Praca socjalna</w:t>
      </w:r>
      <w:r w:rsidRPr="00C23D61">
        <w:rPr>
          <w:rFonts w:ascii="Arial" w:hAnsi="Arial" w:cs="Arial"/>
          <w:color w:val="auto"/>
        </w:rPr>
        <w:t xml:space="preserve"> – to działalność zawodowa polegająca na prowadzeniu polityki społecznej w zakresie podnoszenia dobrobytu i poprawy jakości życia jednostki i społeczeństwa oraz złagodzenia ludzkiego cierpienia i rozwiązywania problemów społecznych. To także stały kontakt z rodziną i wspieranie jej w pokonywaniu trudności jakie napotyka w codziennym życiu. Nie bez znaczenia pracę pracownika socjalnego ujmuje się jako służbę drugiemu człowiekowi. To on pomaga wówczas, gdy wszystko inne zawodzi. Praca socjalna prowadzona jest między innymi w oparciu o kontrakt socjalny z klientem. Kontrakt socjalny to umowa wsparcia zawarta pomiędzy pracownikiem socjalnym, a osobą ubiegającą się o pomoc. W kontrakcie określone są uprawnienia i zobowiązania stron umowy w ramach wspólnie podejmowanych działań zmierzających do poprawy trudnej sytuacji. Wskazywane są osobie lub rodzinie kierunki działań, mobilizacji do własnej aktywności, wzmacniania wiary we własne siły, zapewnia możliwość korzystania z potrzebnego doradztwa oraz pomocy finansowej. Kontrakt uwzględnia indywidualne potrzeby i predyspozycje klienta. </w:t>
      </w:r>
      <w:r w:rsidRPr="00FD6B40">
        <w:rPr>
          <w:rFonts w:ascii="Arial" w:hAnsi="Arial" w:cs="Arial"/>
          <w:color w:val="auto"/>
        </w:rPr>
        <w:t>W roku 202</w:t>
      </w:r>
      <w:r w:rsidR="00C23D61" w:rsidRPr="00FD6B40">
        <w:rPr>
          <w:rFonts w:ascii="Arial" w:hAnsi="Arial" w:cs="Arial"/>
          <w:color w:val="auto"/>
        </w:rPr>
        <w:t>4</w:t>
      </w:r>
      <w:r w:rsidRPr="00FD6B40">
        <w:rPr>
          <w:rFonts w:ascii="Arial" w:hAnsi="Arial" w:cs="Arial"/>
          <w:color w:val="auto"/>
        </w:rPr>
        <w:t xml:space="preserve"> </w:t>
      </w:r>
      <w:r w:rsidRPr="00270ECB">
        <w:rPr>
          <w:rFonts w:ascii="Arial" w:hAnsi="Arial" w:cs="Arial"/>
          <w:color w:val="auto"/>
        </w:rPr>
        <w:t xml:space="preserve">pracownicy socjalni świadczyli pracę socjalną w </w:t>
      </w:r>
      <w:r w:rsidR="00270ECB" w:rsidRPr="00270ECB">
        <w:rPr>
          <w:rFonts w:ascii="Arial" w:hAnsi="Arial" w:cs="Arial"/>
          <w:color w:val="auto"/>
        </w:rPr>
        <w:t>346</w:t>
      </w:r>
      <w:r w:rsidRPr="00270ECB">
        <w:rPr>
          <w:rFonts w:ascii="Arial" w:hAnsi="Arial" w:cs="Arial"/>
          <w:color w:val="auto"/>
        </w:rPr>
        <w:t xml:space="preserve"> razy. W ramach pracy socjalnej realizowano następujące zadania: poradnictwo indywidualne i grupowe, pomoc w poszukiwaniu ofert pracy, pomoc w wypełnianiu dokumentacji urzędowej, redagowanie pism urzędowych, pomoc w wypełnianiu wniosków o przyznanie pomocy w ramach </w:t>
      </w:r>
      <w:r w:rsidR="00270ECB">
        <w:rPr>
          <w:rFonts w:ascii="Arial" w:hAnsi="Arial" w:cs="Arial"/>
          <w:color w:val="auto"/>
        </w:rPr>
        <w:t>FEP</w:t>
      </w:r>
      <w:r w:rsidRPr="00270ECB">
        <w:rPr>
          <w:rFonts w:ascii="Arial" w:hAnsi="Arial" w:cs="Arial"/>
          <w:color w:val="auto"/>
        </w:rPr>
        <w:t>Ż, dowóz żywności do miejsca zamieszkania podopiecznych, pomoc w załatwieniu leków, umawianie wizyt lekarskich, Domach Pomocy Społecznej, oddziałach szpitalnych, organizacja pomocy w zakresie przeprowadzania remontów dla osób starszych i chorych, pomoc w uzyskaniu pomocy w postaci używanej odzieży, organizacja usług opiekuńczych, organizacja specjalistycznych usług opiekuńczych, współpraca z sądami, policją, służbą zdrowia, szkołami i innymi instytucjami, pomoc w rozwiązywaniu konfliktów rodzinnych, pomoc w przygotowaniu dokumentacji w celu ustalenia stopnia niepełnosprawności, organizacja wsparcia psychologicznego i psychiatrycznego, pomoc w organizowaniu usług remontowo naprawczych, pomoc w zakresie organizacji sprzętu rehabilitacyjnego, pomoc w organizacji zatrudnienia, kierowanie do prac społecznie użytecznych, motywowanie petentów do zmiany kwalifikacji, podjęcia kursów i szkoleń, itp.</w:t>
      </w:r>
      <w:r w:rsidRPr="00270ECB">
        <w:rPr>
          <w:rFonts w:ascii="Arial" w:eastAsia="Times New Roman" w:hAnsi="Arial" w:cs="Arial"/>
          <w:color w:val="auto"/>
        </w:rPr>
        <w:t xml:space="preserve"> Pracownicy socjalni w 202</w:t>
      </w:r>
      <w:r w:rsidR="00270ECB">
        <w:rPr>
          <w:rFonts w:ascii="Arial" w:eastAsia="Times New Roman" w:hAnsi="Arial" w:cs="Arial"/>
          <w:color w:val="auto"/>
        </w:rPr>
        <w:t>4</w:t>
      </w:r>
      <w:r w:rsidRPr="00270ECB">
        <w:rPr>
          <w:rFonts w:ascii="Arial" w:eastAsia="Times New Roman" w:hAnsi="Arial" w:cs="Arial"/>
          <w:color w:val="auto"/>
        </w:rPr>
        <w:t xml:space="preserve"> r. przeprowadzili </w:t>
      </w:r>
      <w:r w:rsidR="00270ECB" w:rsidRPr="00270ECB">
        <w:rPr>
          <w:rFonts w:ascii="Arial" w:eastAsia="Times New Roman" w:hAnsi="Arial" w:cs="Arial"/>
          <w:color w:val="auto"/>
        </w:rPr>
        <w:t>586</w:t>
      </w:r>
      <w:r w:rsidRPr="00270ECB">
        <w:rPr>
          <w:rFonts w:ascii="Arial" w:eastAsia="Times New Roman" w:hAnsi="Arial" w:cs="Arial"/>
          <w:color w:val="auto"/>
        </w:rPr>
        <w:t xml:space="preserve"> wywiadów środowiskowych i opracowali 8</w:t>
      </w:r>
      <w:r w:rsidR="00270ECB" w:rsidRPr="00270ECB">
        <w:rPr>
          <w:rFonts w:ascii="Arial" w:eastAsia="Times New Roman" w:hAnsi="Arial" w:cs="Arial"/>
          <w:color w:val="auto"/>
        </w:rPr>
        <w:t>32</w:t>
      </w:r>
      <w:r w:rsidRPr="00270ECB">
        <w:rPr>
          <w:rFonts w:ascii="Arial" w:eastAsia="Times New Roman" w:hAnsi="Arial" w:cs="Arial"/>
          <w:color w:val="auto"/>
        </w:rPr>
        <w:t xml:space="preserve"> decyzje administracyjne, udzielono </w:t>
      </w:r>
      <w:r w:rsidR="00270ECB" w:rsidRPr="00270ECB">
        <w:rPr>
          <w:rFonts w:ascii="Arial" w:eastAsia="Times New Roman" w:hAnsi="Arial" w:cs="Arial"/>
          <w:color w:val="auto"/>
        </w:rPr>
        <w:t>4235</w:t>
      </w:r>
      <w:r w:rsidRPr="00270ECB">
        <w:rPr>
          <w:rFonts w:ascii="Arial" w:eastAsia="Times New Roman" w:hAnsi="Arial" w:cs="Arial"/>
          <w:color w:val="auto"/>
        </w:rPr>
        <w:t xml:space="preserve"> świadczeń.</w:t>
      </w:r>
    </w:p>
    <w:p w14:paraId="4A4D820B" w14:textId="5FB10E19" w:rsidR="0018016A" w:rsidRPr="00CF26E9" w:rsidRDefault="43213699" w:rsidP="0065201B">
      <w:pPr>
        <w:pStyle w:val="Akapitzlist"/>
        <w:numPr>
          <w:ilvl w:val="0"/>
          <w:numId w:val="35"/>
        </w:numPr>
        <w:ind w:left="540" w:hanging="360"/>
        <w:jc w:val="both"/>
        <w:rPr>
          <w:rFonts w:ascii="Arial" w:hAnsi="Arial" w:cs="Arial"/>
          <w:color w:val="FF0000"/>
        </w:rPr>
      </w:pPr>
      <w:r w:rsidRPr="0017301C">
        <w:rPr>
          <w:rFonts w:ascii="Arial" w:hAnsi="Arial" w:cs="Arial"/>
          <w:color w:val="auto"/>
          <w:u w:val="single"/>
        </w:rPr>
        <w:t>Usługi opiekuńcze</w:t>
      </w:r>
      <w:r w:rsidRPr="0017301C">
        <w:rPr>
          <w:rFonts w:ascii="Arial" w:hAnsi="Arial" w:cs="Arial"/>
          <w:color w:val="auto"/>
        </w:rPr>
        <w:t xml:space="preserve"> - osobom, które ze względu na wiek, chorobę lub niepełnosprawność wymagają częściowej opieki i pomocy w zaspokojeniu niezbędnych potrzeb życiowych, mogą być przyznane usługi opiekuńcze świadczone w środowisku. Obejmują one pomoc w zaspokajaniu codziennych potrzeb życiowych, podstawową opiekę higieniczną zalecaną przez lekarza oraz zapewnienie kontaktu z otoczeniem. Usługi opiekuńcze są zadaniem własnym gminy o charakterze obowiązkowym. W </w:t>
      </w:r>
      <w:r w:rsidRPr="00336B48">
        <w:rPr>
          <w:rFonts w:ascii="Arial" w:hAnsi="Arial" w:cs="Arial"/>
          <w:color w:val="auto"/>
        </w:rPr>
        <w:t>roku 202</w:t>
      </w:r>
      <w:r w:rsidR="0017301C" w:rsidRPr="00336B48">
        <w:rPr>
          <w:rFonts w:ascii="Arial" w:hAnsi="Arial" w:cs="Arial"/>
          <w:color w:val="auto"/>
        </w:rPr>
        <w:t>4</w:t>
      </w:r>
      <w:r w:rsidRPr="00336B48">
        <w:rPr>
          <w:rFonts w:ascii="Arial" w:hAnsi="Arial" w:cs="Arial"/>
          <w:color w:val="auto"/>
        </w:rPr>
        <w:t xml:space="preserve"> z pomocy w postaci usług opiekuńczych skorzystało 1</w:t>
      </w:r>
      <w:r w:rsidR="0017301C" w:rsidRPr="00336B48">
        <w:rPr>
          <w:rFonts w:ascii="Arial" w:hAnsi="Arial" w:cs="Arial"/>
          <w:color w:val="auto"/>
        </w:rPr>
        <w:t>1</w:t>
      </w:r>
      <w:r w:rsidRPr="00336B48">
        <w:rPr>
          <w:rFonts w:ascii="Arial" w:hAnsi="Arial" w:cs="Arial"/>
          <w:color w:val="auto"/>
        </w:rPr>
        <w:t xml:space="preserve"> osób. Zadanie realizowała 1 opiekunka </w:t>
      </w:r>
      <w:r w:rsidR="00336B48" w:rsidRPr="00336B48">
        <w:rPr>
          <w:rFonts w:ascii="Arial" w:hAnsi="Arial" w:cs="Arial"/>
          <w:color w:val="auto"/>
        </w:rPr>
        <w:t>zatrudniona na umowę o pracę w ramach zorganizowanych robót publicznych.</w:t>
      </w:r>
    </w:p>
    <w:p w14:paraId="6342256B" w14:textId="4669DED4" w:rsidR="0018016A" w:rsidRPr="00CF26E9" w:rsidRDefault="43213699" w:rsidP="0065201B">
      <w:pPr>
        <w:pStyle w:val="Akapitzlist"/>
        <w:numPr>
          <w:ilvl w:val="0"/>
          <w:numId w:val="35"/>
        </w:numPr>
        <w:ind w:left="540" w:hanging="360"/>
        <w:jc w:val="both"/>
        <w:rPr>
          <w:rFonts w:ascii="Arial" w:hAnsi="Arial" w:cs="Arial"/>
          <w:color w:val="FF0000"/>
          <w:u w:val="single"/>
        </w:rPr>
      </w:pPr>
      <w:r w:rsidRPr="0030342B">
        <w:rPr>
          <w:rFonts w:ascii="Arial" w:hAnsi="Arial" w:cs="Arial"/>
          <w:color w:val="auto"/>
          <w:u w:val="single"/>
        </w:rPr>
        <w:t>Specjalistyczne usługi opiekuńcze dla osób z zaburzeniami psychicznymi</w:t>
      </w:r>
      <w:r w:rsidRPr="0030342B">
        <w:rPr>
          <w:rFonts w:ascii="Arial" w:hAnsi="Arial" w:cs="Arial"/>
          <w:color w:val="auto"/>
        </w:rPr>
        <w:t xml:space="preserve"> - Specjalistyczne usługi opiekuńcze dla osób z zaburzeniami psychicznymi należą </w:t>
      </w:r>
      <w:r w:rsidRPr="0030342B">
        <w:rPr>
          <w:rFonts w:ascii="Arial" w:hAnsi="Arial" w:cs="Arial"/>
          <w:color w:val="auto"/>
        </w:rPr>
        <w:lastRenderedPageBreak/>
        <w:t>do zadań zleconych. Pomoc realizowana jest przez różnych specjalistów i terapeutów dla dzieci i dorosłych zakwalifikowanych do tej formy pomocy przez lekarzy psychiatrów i neurologów. Z tej formy pomocy skorzystało 1</w:t>
      </w:r>
      <w:r w:rsidR="0030342B" w:rsidRPr="0030342B">
        <w:rPr>
          <w:rFonts w:ascii="Arial" w:hAnsi="Arial" w:cs="Arial"/>
          <w:color w:val="auto"/>
        </w:rPr>
        <w:t>7</w:t>
      </w:r>
      <w:r w:rsidRPr="0030342B">
        <w:rPr>
          <w:rFonts w:ascii="Arial" w:hAnsi="Arial" w:cs="Arial"/>
          <w:color w:val="auto"/>
        </w:rPr>
        <w:t xml:space="preserve"> dzieci i </w:t>
      </w:r>
      <w:r w:rsidR="0030342B" w:rsidRPr="0030342B">
        <w:rPr>
          <w:rFonts w:ascii="Arial" w:hAnsi="Arial" w:cs="Arial"/>
          <w:color w:val="auto"/>
        </w:rPr>
        <w:t>3</w:t>
      </w:r>
      <w:r w:rsidRPr="0030342B">
        <w:rPr>
          <w:rFonts w:ascii="Arial" w:hAnsi="Arial" w:cs="Arial"/>
          <w:color w:val="auto"/>
        </w:rPr>
        <w:t xml:space="preserve"> osoby dorosłe. Usługi realizowało 5 specjalistów zatrudnionych na podstawie umów cywilno-prawnych oraz </w:t>
      </w:r>
      <w:r w:rsidR="0030342B" w:rsidRPr="0030342B">
        <w:rPr>
          <w:rFonts w:ascii="Arial" w:hAnsi="Arial" w:cs="Arial"/>
          <w:color w:val="auto"/>
        </w:rPr>
        <w:t>4</w:t>
      </w:r>
      <w:r w:rsidRPr="0030342B">
        <w:rPr>
          <w:rFonts w:ascii="Arial" w:hAnsi="Arial" w:cs="Arial"/>
          <w:color w:val="auto"/>
        </w:rPr>
        <w:t xml:space="preserve"> osoby prowadzące działalność gospodarczą, wykonano 2</w:t>
      </w:r>
      <w:r w:rsidR="0030342B" w:rsidRPr="0030342B">
        <w:rPr>
          <w:rFonts w:ascii="Arial" w:hAnsi="Arial" w:cs="Arial"/>
          <w:color w:val="auto"/>
        </w:rPr>
        <w:t>327</w:t>
      </w:r>
      <w:r w:rsidRPr="0030342B">
        <w:rPr>
          <w:rFonts w:ascii="Arial" w:hAnsi="Arial" w:cs="Arial"/>
          <w:color w:val="auto"/>
        </w:rPr>
        <w:t xml:space="preserve"> godzin usług.</w:t>
      </w:r>
    </w:p>
    <w:p w14:paraId="7A3E301D" w14:textId="1CD54C92" w:rsidR="0018016A" w:rsidRPr="00FE38D1" w:rsidRDefault="43213699" w:rsidP="0065201B">
      <w:pPr>
        <w:pStyle w:val="Akapitzlist"/>
        <w:numPr>
          <w:ilvl w:val="0"/>
          <w:numId w:val="35"/>
        </w:numPr>
        <w:ind w:left="540" w:hanging="360"/>
        <w:jc w:val="both"/>
        <w:rPr>
          <w:rFonts w:ascii="Arial" w:hAnsi="Arial" w:cs="Arial"/>
          <w:color w:val="auto"/>
        </w:rPr>
      </w:pPr>
      <w:r w:rsidRPr="00FE38D1">
        <w:rPr>
          <w:rFonts w:ascii="Arial" w:hAnsi="Arial" w:cs="Arial"/>
          <w:color w:val="auto"/>
          <w:u w:val="single"/>
        </w:rPr>
        <w:t>Odpłatność za pobyt w domu pomocy społecznej</w:t>
      </w:r>
      <w:r w:rsidRPr="00FE38D1">
        <w:rPr>
          <w:rFonts w:ascii="Arial" w:hAnsi="Arial" w:cs="Arial"/>
          <w:color w:val="auto"/>
        </w:rPr>
        <w:t xml:space="preserve"> - W przypadku, gdy nie można zapewnić osobie niezbędnej pomocy w formie usług opiekuńczych w miejscu zamieszkania, osobie starszej przysługuje prawo do umieszczenia w domu pomocy społecznej. Podstawą do skierowania osoby do domu pomocy społecznej jest niepełnosprawność, trudna sytuacja socjalno-bytowa, długotrwała choroba. W 202</w:t>
      </w:r>
      <w:r w:rsidR="00FE38D1" w:rsidRPr="00FE38D1">
        <w:rPr>
          <w:rFonts w:ascii="Arial" w:hAnsi="Arial" w:cs="Arial"/>
          <w:color w:val="auto"/>
        </w:rPr>
        <w:t>4</w:t>
      </w:r>
      <w:r w:rsidRPr="00FE38D1">
        <w:rPr>
          <w:rFonts w:ascii="Arial" w:hAnsi="Arial" w:cs="Arial"/>
          <w:color w:val="auto"/>
        </w:rPr>
        <w:t xml:space="preserve"> roku z pomocy w postaci skierowania i umieszczenia w domu pomocy społecznej skorzystał 4 osoby. Dofinansowanie kosztów pobytu w domach pomocy społecznej jest zadaniem wymagającym dużych nakładów finansowych przy niewielkiej liczbie osób korzystających. Zgodnie z ustawą o pomocy społecznej koszty pobytu w domu pomocy społecznej w pierwszej kolejności pokrywa sam zainteresowany w wysokości 70% swojego dochodu. Pozostałą kwotę do wysokości całkowitych kosztów utrzymania w placówce dopłaca rodzina, w ostatniej kolejności gmina, z której pochodzi osoba umieszczona w domu pomocy społecznej.</w:t>
      </w:r>
    </w:p>
    <w:p w14:paraId="459BE182" w14:textId="77777777" w:rsidR="000549DC" w:rsidRDefault="43213699" w:rsidP="000549DC">
      <w:pPr>
        <w:pStyle w:val="Akapitzlist"/>
        <w:widowControl/>
        <w:numPr>
          <w:ilvl w:val="0"/>
          <w:numId w:val="35"/>
        </w:numPr>
        <w:suppressAutoHyphens w:val="0"/>
        <w:autoSpaceDN/>
        <w:spacing w:after="4" w:line="268" w:lineRule="auto"/>
        <w:ind w:left="540" w:hanging="360"/>
        <w:jc w:val="both"/>
        <w:rPr>
          <w:rFonts w:ascii="Arial" w:hAnsi="Arial" w:cs="Arial"/>
          <w:color w:val="auto"/>
        </w:rPr>
      </w:pPr>
      <w:r w:rsidRPr="00FE38D1">
        <w:rPr>
          <w:rFonts w:ascii="Arial" w:hAnsi="Arial" w:cs="Arial"/>
          <w:color w:val="auto"/>
          <w:u w:val="single"/>
        </w:rPr>
        <w:t>Pomoc żywnościowa</w:t>
      </w:r>
      <w:r w:rsidRPr="00FE38D1">
        <w:rPr>
          <w:rFonts w:ascii="Arial" w:hAnsi="Arial" w:cs="Arial"/>
          <w:color w:val="auto"/>
        </w:rPr>
        <w:t xml:space="preserve"> - Gminny Ośrodek Pomocy Społecznej w Bytoniu</w:t>
      </w:r>
      <w:r w:rsidR="00270ECB">
        <w:rPr>
          <w:rFonts w:ascii="Arial" w:hAnsi="Arial" w:cs="Arial"/>
          <w:color w:val="auto"/>
        </w:rPr>
        <w:t xml:space="preserve"> w 2024 roku</w:t>
      </w:r>
      <w:r w:rsidR="00694113">
        <w:rPr>
          <w:rFonts w:ascii="Arial" w:hAnsi="Arial" w:cs="Arial"/>
          <w:color w:val="auto"/>
        </w:rPr>
        <w:t xml:space="preserve">, we współpracy z Caritas Diecezji Włocławskiej, </w:t>
      </w:r>
      <w:r w:rsidRPr="00270ECB">
        <w:rPr>
          <w:rFonts w:ascii="Arial" w:hAnsi="Arial" w:cs="Arial"/>
          <w:color w:val="auto"/>
        </w:rPr>
        <w:t xml:space="preserve">przystąpił do realizacji pomocy żywnościowej w ramach </w:t>
      </w:r>
      <w:r w:rsidR="00694113" w:rsidRPr="00270ECB">
        <w:rPr>
          <w:rFonts w:ascii="Arial" w:hAnsi="Arial" w:cs="Arial"/>
          <w:color w:val="auto"/>
        </w:rPr>
        <w:t>Programu Fundusze Europejskie na Pomoc Żywnościową 2021-2027 (FEPŻ)</w:t>
      </w:r>
      <w:r w:rsidRPr="00270ECB">
        <w:rPr>
          <w:rFonts w:ascii="Arial" w:hAnsi="Arial" w:cs="Arial"/>
          <w:color w:val="auto"/>
        </w:rPr>
        <w:t xml:space="preserve">. </w:t>
      </w:r>
      <w:r w:rsidR="00694113" w:rsidRPr="00270ECB">
        <w:rPr>
          <w:rFonts w:ascii="Arial" w:hAnsi="Arial" w:cs="Arial"/>
          <w:color w:val="auto"/>
        </w:rPr>
        <w:t xml:space="preserve">FEPŻ 2021-2027, to kontynuacja realizowanego wcześniej Programu Operacyjnego Pomoc Żywnościowa 2014-2020. </w:t>
      </w:r>
      <w:r w:rsidRPr="00270ECB">
        <w:rPr>
          <w:rFonts w:ascii="Arial" w:hAnsi="Arial" w:cs="Arial"/>
          <w:color w:val="auto"/>
        </w:rPr>
        <w:t>Program skierowany do grup odbiorców spełniających kryteria określone w art. 7 ustawy o pomocy społecznej i których dochód nie przekracza 2</w:t>
      </w:r>
      <w:r w:rsidR="00694113" w:rsidRPr="00270ECB">
        <w:rPr>
          <w:rFonts w:ascii="Arial" w:hAnsi="Arial" w:cs="Arial"/>
          <w:color w:val="auto"/>
        </w:rPr>
        <w:t>65</w:t>
      </w:r>
      <w:r w:rsidRPr="00270ECB">
        <w:rPr>
          <w:rFonts w:ascii="Arial" w:hAnsi="Arial" w:cs="Arial"/>
          <w:color w:val="auto"/>
        </w:rPr>
        <w:t xml:space="preserve"> % kryterium dochodowego uprawniającego do korzystania z pomocy społecznej tj. </w:t>
      </w:r>
      <w:r w:rsidR="00694113" w:rsidRPr="00270ECB">
        <w:rPr>
          <w:rFonts w:ascii="Arial" w:hAnsi="Arial" w:cs="Arial"/>
          <w:color w:val="auto"/>
        </w:rPr>
        <w:t>2 056,40</w:t>
      </w:r>
      <w:r w:rsidRPr="00270ECB">
        <w:rPr>
          <w:rFonts w:ascii="Arial" w:hAnsi="Arial" w:cs="Arial"/>
          <w:color w:val="auto"/>
        </w:rPr>
        <w:t xml:space="preserve"> zł dla osoby samotnie gospodarującej i </w:t>
      </w:r>
      <w:r w:rsidR="00694113" w:rsidRPr="00270ECB">
        <w:rPr>
          <w:rFonts w:ascii="Arial" w:hAnsi="Arial" w:cs="Arial"/>
          <w:color w:val="auto"/>
        </w:rPr>
        <w:t>1 590,00</w:t>
      </w:r>
      <w:r w:rsidRPr="00270ECB">
        <w:rPr>
          <w:rFonts w:ascii="Arial" w:hAnsi="Arial" w:cs="Arial"/>
          <w:color w:val="auto"/>
        </w:rPr>
        <w:t xml:space="preserve"> zł dla osoby w rodzinie. </w:t>
      </w:r>
      <w:r w:rsidRPr="000549DC">
        <w:rPr>
          <w:rFonts w:ascii="Arial" w:hAnsi="Arial" w:cs="Arial"/>
          <w:color w:val="auto"/>
        </w:rPr>
        <w:t xml:space="preserve">Osoby potrzebujące mogą także skorzystać z </w:t>
      </w:r>
      <w:r w:rsidR="005171FD" w:rsidRPr="000549DC">
        <w:rPr>
          <w:rFonts w:ascii="Arial" w:hAnsi="Arial" w:cs="Arial"/>
          <w:color w:val="auto"/>
        </w:rPr>
        <w:t>działań towarzyszących</w:t>
      </w:r>
      <w:r w:rsidRPr="000549DC">
        <w:rPr>
          <w:rFonts w:ascii="Arial" w:hAnsi="Arial" w:cs="Arial"/>
          <w:color w:val="auto"/>
        </w:rPr>
        <w:t xml:space="preserve"> </w:t>
      </w:r>
      <w:r w:rsidR="005171FD" w:rsidRPr="000549DC">
        <w:rPr>
          <w:rFonts w:ascii="Arial" w:hAnsi="Arial" w:cs="Arial"/>
          <w:color w:val="auto"/>
        </w:rPr>
        <w:t xml:space="preserve">obejmujących m. in. następujące obszary tematyczne: doradztwo indywidualne, rozwój umiejętności zwiększających samodzielność odbiorców końcowych np. rozwiązywanie konfliktów w rodzinie, itp., </w:t>
      </w:r>
      <w:r w:rsidR="000549DC" w:rsidRPr="000549DC">
        <w:rPr>
          <w:rFonts w:ascii="Arial" w:hAnsi="Arial" w:cs="Arial"/>
          <w:color w:val="auto"/>
        </w:rPr>
        <w:t>d</w:t>
      </w:r>
      <w:r w:rsidR="005171FD" w:rsidRPr="000549DC">
        <w:rPr>
          <w:rFonts w:ascii="Arial" w:hAnsi="Arial" w:cs="Arial"/>
          <w:color w:val="auto"/>
        </w:rPr>
        <w:t>ziałania integracyjne promujące zaangażowanie odbiorców końcowych w ramach społeczności lokalnych (np. wolontariat),</w:t>
      </w:r>
      <w:r w:rsidR="000549DC" w:rsidRPr="000549DC">
        <w:rPr>
          <w:rFonts w:ascii="Arial" w:hAnsi="Arial" w:cs="Arial"/>
          <w:color w:val="auto"/>
        </w:rPr>
        <w:t xml:space="preserve"> działania propagujące zasady horyzontalne wdrażania Funduszy Europejskich.</w:t>
      </w:r>
    </w:p>
    <w:p w14:paraId="2F71418B" w14:textId="32E2E5EF" w:rsidR="00C26DBD" w:rsidRPr="000549DC" w:rsidRDefault="43213699" w:rsidP="000549DC">
      <w:pPr>
        <w:pStyle w:val="Akapitzlist"/>
        <w:widowControl/>
        <w:suppressAutoHyphens w:val="0"/>
        <w:autoSpaceDN/>
        <w:spacing w:after="4" w:line="268" w:lineRule="auto"/>
        <w:ind w:left="540"/>
        <w:jc w:val="both"/>
        <w:rPr>
          <w:rFonts w:ascii="Arial" w:hAnsi="Arial" w:cs="Arial"/>
          <w:color w:val="auto"/>
        </w:rPr>
      </w:pPr>
      <w:r w:rsidRPr="000549DC">
        <w:rPr>
          <w:rFonts w:ascii="Arial" w:hAnsi="Arial" w:cs="Arial"/>
          <w:color w:val="auto"/>
        </w:rPr>
        <w:t xml:space="preserve">Zadaniem GOPS było kwalifikowanie osób spełniających kryteria dochodowe oraz przygotowywanie i wydawanie paczek żywnościowych. W ramach tego zadania zweryfikowano </w:t>
      </w:r>
      <w:r w:rsidR="00694113" w:rsidRPr="000549DC">
        <w:rPr>
          <w:rFonts w:ascii="Arial" w:hAnsi="Arial" w:cs="Arial"/>
          <w:color w:val="auto"/>
        </w:rPr>
        <w:t>370</w:t>
      </w:r>
      <w:r w:rsidRPr="000549DC">
        <w:rPr>
          <w:rFonts w:ascii="Arial" w:hAnsi="Arial" w:cs="Arial"/>
          <w:color w:val="auto"/>
        </w:rPr>
        <w:t xml:space="preserve"> osób i wydano </w:t>
      </w:r>
      <w:r w:rsidR="00694113" w:rsidRPr="000549DC">
        <w:rPr>
          <w:rFonts w:ascii="Arial" w:hAnsi="Arial" w:cs="Arial"/>
          <w:color w:val="auto"/>
        </w:rPr>
        <w:t>174</w:t>
      </w:r>
      <w:r w:rsidRPr="000549DC">
        <w:rPr>
          <w:rFonts w:ascii="Arial" w:hAnsi="Arial" w:cs="Arial"/>
          <w:color w:val="auto"/>
        </w:rPr>
        <w:t xml:space="preserve"> skierowa</w:t>
      </w:r>
      <w:r w:rsidR="00694113" w:rsidRPr="000549DC">
        <w:rPr>
          <w:rFonts w:ascii="Arial" w:hAnsi="Arial" w:cs="Arial"/>
          <w:color w:val="auto"/>
        </w:rPr>
        <w:t>nia</w:t>
      </w:r>
      <w:r w:rsidRPr="000549DC">
        <w:rPr>
          <w:rFonts w:ascii="Arial" w:hAnsi="Arial" w:cs="Arial"/>
          <w:color w:val="auto"/>
        </w:rPr>
        <w:t xml:space="preserve"> umożliwiając</w:t>
      </w:r>
      <w:r w:rsidR="00694113" w:rsidRPr="000549DC">
        <w:rPr>
          <w:rFonts w:ascii="Arial" w:hAnsi="Arial" w:cs="Arial"/>
          <w:color w:val="auto"/>
        </w:rPr>
        <w:t>e</w:t>
      </w:r>
      <w:r w:rsidRPr="000549DC">
        <w:rPr>
          <w:rFonts w:ascii="Arial" w:hAnsi="Arial" w:cs="Arial"/>
          <w:color w:val="auto"/>
        </w:rPr>
        <w:t xml:space="preserve"> uzyskanie pomocy żywnościowej. Wydano paczki o łącznej wadze </w:t>
      </w:r>
      <w:r w:rsidR="00694113" w:rsidRPr="000549DC">
        <w:rPr>
          <w:rFonts w:ascii="Arial" w:hAnsi="Arial" w:cs="Arial"/>
          <w:color w:val="auto"/>
        </w:rPr>
        <w:t>12 232,20</w:t>
      </w:r>
      <w:r w:rsidRPr="000549DC">
        <w:rPr>
          <w:rFonts w:ascii="Arial" w:hAnsi="Arial" w:cs="Arial"/>
          <w:color w:val="auto"/>
        </w:rPr>
        <w:t xml:space="preserve"> kg.</w:t>
      </w:r>
    </w:p>
    <w:p w14:paraId="093E935C" w14:textId="7EAF5E21" w:rsidR="00C26DBD" w:rsidRPr="00CF26E9" w:rsidRDefault="43213699" w:rsidP="43213699">
      <w:pPr>
        <w:pStyle w:val="Akapitzlist"/>
        <w:widowControl/>
        <w:suppressAutoHyphens w:val="0"/>
        <w:autoSpaceDN/>
        <w:spacing w:after="4" w:line="268" w:lineRule="auto"/>
        <w:ind w:left="540"/>
        <w:jc w:val="both"/>
        <w:rPr>
          <w:rFonts w:ascii="Arial" w:hAnsi="Arial" w:cs="Arial"/>
          <w:color w:val="FF0000"/>
          <w:kern w:val="2"/>
          <w:lang w:eastAsia="pl-PL" w:bidi="ar-SA"/>
          <w14:ligatures w14:val="standardContextual"/>
        </w:rPr>
      </w:pPr>
      <w:r w:rsidRPr="00CF26E9">
        <w:rPr>
          <w:rFonts w:ascii="Arial" w:hAnsi="Arial" w:cs="Arial"/>
          <w:color w:val="FF0000"/>
        </w:rPr>
        <w:t xml:space="preserve"> </w:t>
      </w:r>
    </w:p>
    <w:p w14:paraId="26CD47C5" w14:textId="5B91461A" w:rsidR="00C26DBD" w:rsidRPr="00FE38D1" w:rsidRDefault="00C26DBD" w:rsidP="43213699">
      <w:pPr>
        <w:widowControl/>
        <w:suppressAutoHyphens w:val="0"/>
        <w:autoSpaceDN/>
        <w:spacing w:after="4" w:line="268" w:lineRule="auto"/>
        <w:ind w:left="-4" w:right="165" w:hanging="10"/>
        <w:jc w:val="both"/>
        <w:rPr>
          <w:rFonts w:ascii="Arial" w:eastAsia="Times New Roman" w:hAnsi="Arial" w:cs="Arial"/>
          <w:color w:val="auto"/>
          <w:lang w:eastAsia="pl-PL" w:bidi="ar-SA"/>
        </w:rPr>
      </w:pPr>
      <w:r w:rsidRPr="00FE38D1">
        <w:rPr>
          <w:rFonts w:ascii="Arial" w:eastAsia="Times New Roman" w:hAnsi="Arial" w:cs="Arial"/>
          <w:color w:val="auto"/>
          <w:kern w:val="2"/>
          <w:lang w:eastAsia="pl-PL" w:bidi="ar-SA"/>
          <w14:ligatures w14:val="standardContextual"/>
        </w:rPr>
        <w:t>Tabela. Świadczenia z pomocy społecznej zrealizowane w 202</w:t>
      </w:r>
      <w:r w:rsidR="00FE38D1" w:rsidRPr="00FE38D1">
        <w:rPr>
          <w:rFonts w:ascii="Arial" w:eastAsia="Times New Roman" w:hAnsi="Arial" w:cs="Arial"/>
          <w:color w:val="auto"/>
          <w:kern w:val="2"/>
          <w:lang w:eastAsia="pl-PL" w:bidi="ar-SA"/>
          <w14:ligatures w14:val="standardContextual"/>
        </w:rPr>
        <w:t>4</w:t>
      </w:r>
      <w:r w:rsidRPr="00FE38D1">
        <w:rPr>
          <w:rFonts w:ascii="Arial" w:eastAsia="Times New Roman" w:hAnsi="Arial" w:cs="Arial"/>
          <w:color w:val="auto"/>
          <w:kern w:val="2"/>
          <w:lang w:eastAsia="pl-PL" w:bidi="ar-SA"/>
          <w14:ligatures w14:val="standardContextual"/>
        </w:rPr>
        <w:t xml:space="preserve"> roku</w:t>
      </w:r>
    </w:p>
    <w:p w14:paraId="69C86021" w14:textId="2EBB78AF" w:rsidR="43213699" w:rsidRPr="00CF26E9" w:rsidRDefault="43213699" w:rsidP="43213699">
      <w:pPr>
        <w:widowControl/>
        <w:spacing w:after="4" w:line="268" w:lineRule="auto"/>
        <w:ind w:left="-4" w:right="165" w:hanging="10"/>
        <w:jc w:val="both"/>
        <w:rPr>
          <w:rFonts w:ascii="Arial" w:eastAsia="Times New Roman" w:hAnsi="Arial" w:cs="Arial"/>
          <w:color w:val="FF0000"/>
          <w:lang w:eastAsia="pl-PL" w:bidi="ar-SA"/>
        </w:rPr>
      </w:pPr>
    </w:p>
    <w:tbl>
      <w:tblPr>
        <w:tblStyle w:val="Tabela-Siatka"/>
        <w:tblW w:w="8809" w:type="dxa"/>
        <w:tblInd w:w="258" w:type="dxa"/>
        <w:tblLayout w:type="fixed"/>
        <w:tblCellMar>
          <w:left w:w="10" w:type="dxa"/>
          <w:right w:w="10" w:type="dxa"/>
        </w:tblCellMar>
        <w:tblLook w:val="04A0" w:firstRow="1" w:lastRow="0" w:firstColumn="1" w:lastColumn="0" w:noHBand="0" w:noVBand="1"/>
      </w:tblPr>
      <w:tblGrid>
        <w:gridCol w:w="4699"/>
        <w:gridCol w:w="992"/>
        <w:gridCol w:w="1417"/>
        <w:gridCol w:w="1701"/>
      </w:tblGrid>
      <w:tr w:rsidR="00CF26E9" w:rsidRPr="00CF26E9" w14:paraId="263E6461" w14:textId="77A87E86" w:rsidTr="43213699">
        <w:tc>
          <w:tcPr>
            <w:tcW w:w="4699" w:type="dxa"/>
            <w:shd w:val="clear" w:color="auto" w:fill="E7E6E6" w:themeFill="background2"/>
            <w:tcMar>
              <w:top w:w="0" w:type="dxa"/>
              <w:left w:w="108" w:type="dxa"/>
              <w:bottom w:w="0" w:type="dxa"/>
              <w:right w:w="108" w:type="dxa"/>
            </w:tcMar>
            <w:hideMark/>
          </w:tcPr>
          <w:p w14:paraId="73869A19" w14:textId="726781A2" w:rsidR="00F203C6" w:rsidRPr="00190215" w:rsidRDefault="43213699" w:rsidP="43213699">
            <w:pPr>
              <w:pStyle w:val="Akapitzlist"/>
              <w:ind w:left="0"/>
              <w:rPr>
                <w:rFonts w:ascii="Arial" w:hAnsi="Arial" w:cs="Arial"/>
                <w:color w:val="auto"/>
              </w:rPr>
            </w:pPr>
            <w:r w:rsidRPr="00190215">
              <w:rPr>
                <w:rFonts w:ascii="Arial" w:hAnsi="Arial" w:cs="Arial"/>
                <w:b/>
                <w:bCs/>
                <w:color w:val="auto"/>
              </w:rPr>
              <w:t>Rodzaj świadczenia</w:t>
            </w:r>
          </w:p>
          <w:p w14:paraId="4BF06C4A" w14:textId="59BCA6D5" w:rsidR="00F203C6" w:rsidRPr="00190215" w:rsidRDefault="00F203C6" w:rsidP="43213699">
            <w:pPr>
              <w:pStyle w:val="Standarduser"/>
              <w:jc w:val="both"/>
              <w:rPr>
                <w:rFonts w:ascii="Arial" w:hAnsi="Arial" w:cs="Arial"/>
                <w:b/>
                <w:bCs/>
                <w:color w:val="auto"/>
              </w:rPr>
            </w:pPr>
          </w:p>
        </w:tc>
        <w:tc>
          <w:tcPr>
            <w:tcW w:w="992" w:type="dxa"/>
            <w:shd w:val="clear" w:color="auto" w:fill="E7E6E6" w:themeFill="background2"/>
            <w:tcMar>
              <w:top w:w="0" w:type="dxa"/>
              <w:left w:w="108" w:type="dxa"/>
              <w:bottom w:w="0" w:type="dxa"/>
              <w:right w:w="108" w:type="dxa"/>
            </w:tcMar>
          </w:tcPr>
          <w:p w14:paraId="61772920" w14:textId="3DB2DA83" w:rsidR="00F203C6" w:rsidRPr="00190215" w:rsidRDefault="43213699" w:rsidP="43213699">
            <w:pPr>
              <w:pStyle w:val="Standarduser"/>
              <w:jc w:val="center"/>
              <w:rPr>
                <w:rFonts w:ascii="Arial" w:hAnsi="Arial" w:cs="Arial"/>
                <w:b/>
                <w:bCs/>
                <w:color w:val="auto"/>
              </w:rPr>
            </w:pPr>
            <w:r w:rsidRPr="00190215">
              <w:rPr>
                <w:rFonts w:ascii="Arial" w:hAnsi="Arial" w:cs="Arial"/>
                <w:b/>
                <w:bCs/>
                <w:color w:val="auto"/>
              </w:rPr>
              <w:t>Liczba rodzin</w:t>
            </w:r>
          </w:p>
        </w:tc>
        <w:tc>
          <w:tcPr>
            <w:tcW w:w="1417" w:type="dxa"/>
            <w:shd w:val="clear" w:color="auto" w:fill="E7E6E6" w:themeFill="background2"/>
            <w:tcMar>
              <w:top w:w="0" w:type="dxa"/>
              <w:left w:w="108" w:type="dxa"/>
              <w:bottom w:w="0" w:type="dxa"/>
              <w:right w:w="108" w:type="dxa"/>
            </w:tcMar>
            <w:hideMark/>
          </w:tcPr>
          <w:p w14:paraId="33718D16" w14:textId="77777777" w:rsidR="00F203C6" w:rsidRPr="00190215" w:rsidRDefault="43213699" w:rsidP="43213699">
            <w:pPr>
              <w:pStyle w:val="Standarduser"/>
              <w:jc w:val="center"/>
              <w:rPr>
                <w:rFonts w:ascii="Arial" w:hAnsi="Arial" w:cs="Arial"/>
                <w:b/>
                <w:bCs/>
                <w:color w:val="auto"/>
              </w:rPr>
            </w:pPr>
            <w:r w:rsidRPr="00190215">
              <w:rPr>
                <w:rFonts w:ascii="Arial" w:hAnsi="Arial" w:cs="Arial"/>
                <w:b/>
                <w:bCs/>
                <w:color w:val="auto"/>
              </w:rPr>
              <w:t>Liczba świadczeń</w:t>
            </w:r>
          </w:p>
        </w:tc>
        <w:tc>
          <w:tcPr>
            <w:tcW w:w="1701" w:type="dxa"/>
            <w:shd w:val="clear" w:color="auto" w:fill="E7E6E6" w:themeFill="background2"/>
          </w:tcPr>
          <w:p w14:paraId="160AD5DD" w14:textId="282FDE20" w:rsidR="00F203C6" w:rsidRPr="00190215" w:rsidRDefault="43213699" w:rsidP="43213699">
            <w:pPr>
              <w:pStyle w:val="Standarduser"/>
              <w:jc w:val="right"/>
              <w:rPr>
                <w:rFonts w:ascii="Arial" w:hAnsi="Arial" w:cs="Arial"/>
                <w:b/>
                <w:bCs/>
                <w:color w:val="auto"/>
              </w:rPr>
            </w:pPr>
            <w:r w:rsidRPr="00190215">
              <w:rPr>
                <w:rFonts w:ascii="Arial" w:hAnsi="Arial" w:cs="Arial"/>
                <w:b/>
                <w:bCs/>
                <w:color w:val="auto"/>
              </w:rPr>
              <w:t>Kwota w zł</w:t>
            </w:r>
          </w:p>
        </w:tc>
      </w:tr>
      <w:tr w:rsidR="0021084E" w:rsidRPr="0021084E" w14:paraId="692F8D6B" w14:textId="00459E40" w:rsidTr="43213699">
        <w:tc>
          <w:tcPr>
            <w:tcW w:w="4699" w:type="dxa"/>
            <w:shd w:val="clear" w:color="auto" w:fill="FBE4D5" w:themeFill="accent2" w:themeFillTint="33"/>
            <w:tcMar>
              <w:top w:w="0" w:type="dxa"/>
              <w:left w:w="108" w:type="dxa"/>
              <w:bottom w:w="0" w:type="dxa"/>
              <w:right w:w="108" w:type="dxa"/>
            </w:tcMar>
            <w:hideMark/>
          </w:tcPr>
          <w:p w14:paraId="0A138347" w14:textId="77777777" w:rsidR="00F203C6" w:rsidRPr="00190215" w:rsidRDefault="43213699" w:rsidP="43213699">
            <w:pPr>
              <w:pStyle w:val="Standarduser"/>
              <w:rPr>
                <w:rFonts w:ascii="Arial" w:hAnsi="Arial" w:cs="Arial"/>
                <w:color w:val="auto"/>
              </w:rPr>
            </w:pPr>
            <w:r w:rsidRPr="00190215">
              <w:rPr>
                <w:rFonts w:ascii="Arial" w:hAnsi="Arial" w:cs="Arial"/>
                <w:color w:val="auto"/>
              </w:rPr>
              <w:t>Zasiłki stałe</w:t>
            </w:r>
          </w:p>
        </w:tc>
        <w:tc>
          <w:tcPr>
            <w:tcW w:w="992" w:type="dxa"/>
            <w:tcMar>
              <w:top w:w="0" w:type="dxa"/>
              <w:left w:w="108" w:type="dxa"/>
              <w:bottom w:w="0" w:type="dxa"/>
              <w:right w:w="108" w:type="dxa"/>
            </w:tcMar>
          </w:tcPr>
          <w:p w14:paraId="299FE67A" w14:textId="6E1358D0" w:rsidR="00F203C6" w:rsidRPr="00190215" w:rsidRDefault="00190215" w:rsidP="43213699">
            <w:pPr>
              <w:pStyle w:val="Standarduser"/>
              <w:jc w:val="center"/>
              <w:rPr>
                <w:rFonts w:ascii="Arial" w:hAnsi="Arial" w:cs="Arial"/>
                <w:color w:val="auto"/>
              </w:rPr>
            </w:pPr>
            <w:r w:rsidRPr="00190215">
              <w:rPr>
                <w:rFonts w:ascii="Arial" w:hAnsi="Arial" w:cs="Arial"/>
                <w:color w:val="auto"/>
              </w:rPr>
              <w:t>19</w:t>
            </w:r>
          </w:p>
        </w:tc>
        <w:tc>
          <w:tcPr>
            <w:tcW w:w="1417" w:type="dxa"/>
            <w:tcMar>
              <w:top w:w="0" w:type="dxa"/>
              <w:left w:w="108" w:type="dxa"/>
              <w:bottom w:w="0" w:type="dxa"/>
              <w:right w:w="108" w:type="dxa"/>
            </w:tcMar>
            <w:hideMark/>
          </w:tcPr>
          <w:p w14:paraId="7659AC2F" w14:textId="1028D808" w:rsidR="00F203C6" w:rsidRPr="00190215" w:rsidRDefault="43213699" w:rsidP="43213699">
            <w:pPr>
              <w:pStyle w:val="Standarduser"/>
              <w:jc w:val="center"/>
              <w:rPr>
                <w:rFonts w:ascii="Arial" w:hAnsi="Arial" w:cs="Arial"/>
                <w:color w:val="auto"/>
              </w:rPr>
            </w:pPr>
            <w:r w:rsidRPr="00190215">
              <w:rPr>
                <w:rFonts w:ascii="Arial" w:hAnsi="Arial" w:cs="Arial"/>
                <w:color w:val="auto"/>
              </w:rPr>
              <w:t>2</w:t>
            </w:r>
            <w:r w:rsidR="00190215" w:rsidRPr="00190215">
              <w:rPr>
                <w:rFonts w:ascii="Arial" w:hAnsi="Arial" w:cs="Arial"/>
                <w:color w:val="auto"/>
              </w:rPr>
              <w:t>16</w:t>
            </w:r>
          </w:p>
        </w:tc>
        <w:tc>
          <w:tcPr>
            <w:tcW w:w="1701" w:type="dxa"/>
          </w:tcPr>
          <w:p w14:paraId="09D4B7D9" w14:textId="153CA341" w:rsidR="00F203C6" w:rsidRPr="0021084E" w:rsidRDefault="43213699" w:rsidP="43213699">
            <w:pPr>
              <w:pStyle w:val="Standarduser"/>
              <w:jc w:val="right"/>
              <w:rPr>
                <w:rFonts w:ascii="Arial" w:hAnsi="Arial" w:cs="Arial"/>
                <w:color w:val="auto"/>
              </w:rPr>
            </w:pPr>
            <w:r w:rsidRPr="0021084E">
              <w:rPr>
                <w:rFonts w:ascii="Arial" w:hAnsi="Arial" w:cs="Arial"/>
                <w:color w:val="auto"/>
              </w:rPr>
              <w:t>1</w:t>
            </w:r>
            <w:r w:rsidR="0021084E" w:rsidRPr="0021084E">
              <w:rPr>
                <w:rFonts w:ascii="Arial" w:hAnsi="Arial" w:cs="Arial"/>
                <w:color w:val="auto"/>
              </w:rPr>
              <w:t>93 169,14</w:t>
            </w:r>
          </w:p>
        </w:tc>
      </w:tr>
      <w:tr w:rsidR="00CF26E9" w:rsidRPr="00CF26E9" w14:paraId="76C09D1F" w14:textId="4E2D4DA7" w:rsidTr="43213699">
        <w:tc>
          <w:tcPr>
            <w:tcW w:w="4699" w:type="dxa"/>
            <w:shd w:val="clear" w:color="auto" w:fill="FBE4D5" w:themeFill="accent2" w:themeFillTint="33"/>
            <w:tcMar>
              <w:top w:w="0" w:type="dxa"/>
              <w:left w:w="108" w:type="dxa"/>
              <w:bottom w:w="0" w:type="dxa"/>
              <w:right w:w="108" w:type="dxa"/>
            </w:tcMar>
            <w:hideMark/>
          </w:tcPr>
          <w:p w14:paraId="605135EF" w14:textId="77777777" w:rsidR="00F203C6" w:rsidRPr="00190215" w:rsidRDefault="43213699" w:rsidP="43213699">
            <w:pPr>
              <w:pStyle w:val="Standarduser"/>
              <w:jc w:val="both"/>
              <w:rPr>
                <w:rFonts w:ascii="Arial" w:hAnsi="Arial" w:cs="Arial"/>
                <w:color w:val="auto"/>
              </w:rPr>
            </w:pPr>
            <w:r w:rsidRPr="00190215">
              <w:rPr>
                <w:rFonts w:ascii="Arial" w:hAnsi="Arial" w:cs="Arial"/>
                <w:color w:val="auto"/>
              </w:rPr>
              <w:t>Zasiłki okresowe</w:t>
            </w:r>
          </w:p>
        </w:tc>
        <w:tc>
          <w:tcPr>
            <w:tcW w:w="992" w:type="dxa"/>
            <w:tcMar>
              <w:top w:w="0" w:type="dxa"/>
              <w:left w:w="108" w:type="dxa"/>
              <w:bottom w:w="0" w:type="dxa"/>
              <w:right w:w="108" w:type="dxa"/>
            </w:tcMar>
          </w:tcPr>
          <w:p w14:paraId="268EF987" w14:textId="4357DAAB" w:rsidR="00F203C6" w:rsidRPr="00190215" w:rsidRDefault="00190215" w:rsidP="43213699">
            <w:pPr>
              <w:pStyle w:val="Standarduser"/>
              <w:jc w:val="center"/>
              <w:rPr>
                <w:rFonts w:ascii="Arial" w:hAnsi="Arial" w:cs="Arial"/>
                <w:color w:val="auto"/>
              </w:rPr>
            </w:pPr>
            <w:r w:rsidRPr="00190215">
              <w:rPr>
                <w:rFonts w:ascii="Arial" w:hAnsi="Arial" w:cs="Arial"/>
                <w:color w:val="auto"/>
              </w:rPr>
              <w:t>54</w:t>
            </w:r>
          </w:p>
        </w:tc>
        <w:tc>
          <w:tcPr>
            <w:tcW w:w="1417" w:type="dxa"/>
            <w:tcMar>
              <w:top w:w="0" w:type="dxa"/>
              <w:left w:w="108" w:type="dxa"/>
              <w:bottom w:w="0" w:type="dxa"/>
              <w:right w:w="108" w:type="dxa"/>
            </w:tcMar>
            <w:hideMark/>
          </w:tcPr>
          <w:p w14:paraId="56077281" w14:textId="65E478AB" w:rsidR="00F203C6" w:rsidRPr="00190215" w:rsidRDefault="00190215" w:rsidP="43213699">
            <w:pPr>
              <w:pStyle w:val="Standarduser"/>
              <w:jc w:val="center"/>
              <w:rPr>
                <w:rFonts w:ascii="Arial" w:hAnsi="Arial" w:cs="Arial"/>
                <w:color w:val="auto"/>
              </w:rPr>
            </w:pPr>
            <w:r w:rsidRPr="00190215">
              <w:rPr>
                <w:rFonts w:ascii="Arial" w:hAnsi="Arial" w:cs="Arial"/>
                <w:color w:val="auto"/>
              </w:rPr>
              <w:t>467</w:t>
            </w:r>
          </w:p>
        </w:tc>
        <w:tc>
          <w:tcPr>
            <w:tcW w:w="1701" w:type="dxa"/>
          </w:tcPr>
          <w:p w14:paraId="3B08E280" w14:textId="7FAB65B3" w:rsidR="00F203C6" w:rsidRPr="00CF26E9" w:rsidRDefault="43213699" w:rsidP="43213699">
            <w:pPr>
              <w:pStyle w:val="Standarduser"/>
              <w:jc w:val="right"/>
              <w:rPr>
                <w:rFonts w:ascii="Arial" w:hAnsi="Arial" w:cs="Arial"/>
                <w:color w:val="FF0000"/>
              </w:rPr>
            </w:pPr>
            <w:r w:rsidRPr="0021084E">
              <w:rPr>
                <w:rFonts w:ascii="Arial" w:hAnsi="Arial" w:cs="Arial"/>
                <w:color w:val="auto"/>
              </w:rPr>
              <w:t>2</w:t>
            </w:r>
            <w:r w:rsidR="0021084E" w:rsidRPr="0021084E">
              <w:rPr>
                <w:rFonts w:ascii="Arial" w:hAnsi="Arial" w:cs="Arial"/>
                <w:color w:val="auto"/>
              </w:rPr>
              <w:t>22 816,16</w:t>
            </w:r>
          </w:p>
        </w:tc>
      </w:tr>
      <w:tr w:rsidR="00CF26E9" w:rsidRPr="00CF26E9" w14:paraId="56D97250" w14:textId="5132A378" w:rsidTr="43213699">
        <w:tc>
          <w:tcPr>
            <w:tcW w:w="4699" w:type="dxa"/>
            <w:shd w:val="clear" w:color="auto" w:fill="FBE4D5" w:themeFill="accent2" w:themeFillTint="33"/>
            <w:tcMar>
              <w:top w:w="0" w:type="dxa"/>
              <w:left w:w="108" w:type="dxa"/>
              <w:bottom w:w="0" w:type="dxa"/>
              <w:right w:w="108" w:type="dxa"/>
            </w:tcMar>
            <w:hideMark/>
          </w:tcPr>
          <w:p w14:paraId="56589B6E" w14:textId="77777777" w:rsidR="00F203C6" w:rsidRPr="00190215" w:rsidRDefault="43213699" w:rsidP="43213699">
            <w:pPr>
              <w:pStyle w:val="Standarduser"/>
              <w:jc w:val="both"/>
              <w:rPr>
                <w:rFonts w:ascii="Arial" w:hAnsi="Arial" w:cs="Arial"/>
                <w:color w:val="auto"/>
              </w:rPr>
            </w:pPr>
            <w:r w:rsidRPr="00190215">
              <w:rPr>
                <w:rFonts w:ascii="Arial" w:hAnsi="Arial" w:cs="Arial"/>
                <w:color w:val="auto"/>
              </w:rPr>
              <w:lastRenderedPageBreak/>
              <w:t>Zasiłki celowe, w tym:</w:t>
            </w:r>
          </w:p>
        </w:tc>
        <w:tc>
          <w:tcPr>
            <w:tcW w:w="992" w:type="dxa"/>
            <w:tcMar>
              <w:top w:w="0" w:type="dxa"/>
              <w:left w:w="108" w:type="dxa"/>
              <w:bottom w:w="0" w:type="dxa"/>
              <w:right w:w="108" w:type="dxa"/>
            </w:tcMar>
          </w:tcPr>
          <w:p w14:paraId="204FBDD4" w14:textId="59D1409D" w:rsidR="00F203C6" w:rsidRPr="00190215" w:rsidRDefault="00190215" w:rsidP="43213699">
            <w:pPr>
              <w:pStyle w:val="Standarduser"/>
              <w:jc w:val="center"/>
              <w:rPr>
                <w:rFonts w:ascii="Arial" w:hAnsi="Arial" w:cs="Arial"/>
                <w:color w:val="auto"/>
              </w:rPr>
            </w:pPr>
            <w:r w:rsidRPr="00190215">
              <w:rPr>
                <w:rFonts w:ascii="Arial" w:hAnsi="Arial" w:cs="Arial"/>
                <w:color w:val="auto"/>
              </w:rPr>
              <w:t>69</w:t>
            </w:r>
          </w:p>
        </w:tc>
        <w:tc>
          <w:tcPr>
            <w:tcW w:w="1417" w:type="dxa"/>
            <w:tcMar>
              <w:top w:w="0" w:type="dxa"/>
              <w:left w:w="108" w:type="dxa"/>
              <w:bottom w:w="0" w:type="dxa"/>
              <w:right w:w="108" w:type="dxa"/>
            </w:tcMar>
            <w:hideMark/>
          </w:tcPr>
          <w:p w14:paraId="2E3232F3" w14:textId="3A63C03C" w:rsidR="00F203C6" w:rsidRPr="00CF26E9" w:rsidRDefault="00270ECB" w:rsidP="43213699">
            <w:pPr>
              <w:pStyle w:val="Standarduser"/>
              <w:jc w:val="center"/>
              <w:rPr>
                <w:rFonts w:ascii="Arial" w:hAnsi="Arial" w:cs="Arial"/>
                <w:color w:val="FF0000"/>
              </w:rPr>
            </w:pPr>
            <w:r w:rsidRPr="00270ECB">
              <w:rPr>
                <w:rFonts w:ascii="Arial" w:hAnsi="Arial" w:cs="Arial"/>
                <w:color w:val="auto"/>
              </w:rPr>
              <w:t>522</w:t>
            </w:r>
          </w:p>
        </w:tc>
        <w:tc>
          <w:tcPr>
            <w:tcW w:w="1701" w:type="dxa"/>
          </w:tcPr>
          <w:p w14:paraId="1EB6241D" w14:textId="2FEC968E" w:rsidR="00F203C6" w:rsidRPr="00CF26E9" w:rsidRDefault="001B1B30" w:rsidP="43213699">
            <w:pPr>
              <w:pStyle w:val="Standarduser"/>
              <w:jc w:val="right"/>
              <w:rPr>
                <w:rFonts w:ascii="Arial" w:hAnsi="Arial" w:cs="Arial"/>
                <w:color w:val="FF0000"/>
              </w:rPr>
            </w:pPr>
            <w:r w:rsidRPr="001B1B30">
              <w:rPr>
                <w:rFonts w:ascii="Arial" w:hAnsi="Arial" w:cs="Arial"/>
                <w:color w:val="auto"/>
              </w:rPr>
              <w:t>75 625,00</w:t>
            </w:r>
          </w:p>
        </w:tc>
      </w:tr>
      <w:tr w:rsidR="001B1B30" w:rsidRPr="001B1B30" w14:paraId="191743BA" w14:textId="2F2231D8" w:rsidTr="43213699">
        <w:tc>
          <w:tcPr>
            <w:tcW w:w="4699" w:type="dxa"/>
            <w:shd w:val="clear" w:color="auto" w:fill="FBE4D5" w:themeFill="accent2" w:themeFillTint="33"/>
            <w:tcMar>
              <w:top w:w="0" w:type="dxa"/>
              <w:left w:w="108" w:type="dxa"/>
              <w:bottom w:w="0" w:type="dxa"/>
              <w:right w:w="108" w:type="dxa"/>
            </w:tcMar>
            <w:hideMark/>
          </w:tcPr>
          <w:p w14:paraId="6F033F53" w14:textId="09886661" w:rsidR="00F203C6" w:rsidRPr="0021084E" w:rsidRDefault="43213699" w:rsidP="43213699">
            <w:pPr>
              <w:pStyle w:val="Standarduser"/>
              <w:jc w:val="both"/>
              <w:rPr>
                <w:rFonts w:ascii="Arial" w:hAnsi="Arial" w:cs="Arial"/>
                <w:i/>
                <w:iCs/>
                <w:color w:val="auto"/>
              </w:rPr>
            </w:pPr>
            <w:r w:rsidRPr="0021084E">
              <w:rPr>
                <w:rFonts w:ascii="Arial" w:hAnsi="Arial" w:cs="Arial"/>
                <w:i/>
                <w:iCs/>
                <w:color w:val="auto"/>
              </w:rPr>
              <w:t>- zasiłki celowe w ramach programu Posiłek w szkole i w domu</w:t>
            </w:r>
          </w:p>
        </w:tc>
        <w:tc>
          <w:tcPr>
            <w:tcW w:w="992" w:type="dxa"/>
            <w:tcMar>
              <w:top w:w="0" w:type="dxa"/>
              <w:left w:w="108" w:type="dxa"/>
              <w:bottom w:w="0" w:type="dxa"/>
              <w:right w:w="108" w:type="dxa"/>
            </w:tcMar>
          </w:tcPr>
          <w:p w14:paraId="6AA1524E" w14:textId="0DE486F5" w:rsidR="00F203C6" w:rsidRPr="0021084E" w:rsidRDefault="0021084E" w:rsidP="43213699">
            <w:pPr>
              <w:pStyle w:val="Standarduser"/>
              <w:jc w:val="center"/>
              <w:rPr>
                <w:rFonts w:ascii="Arial" w:hAnsi="Arial" w:cs="Arial"/>
                <w:color w:val="auto"/>
              </w:rPr>
            </w:pPr>
            <w:r w:rsidRPr="0021084E">
              <w:rPr>
                <w:rFonts w:ascii="Arial" w:hAnsi="Arial" w:cs="Arial"/>
                <w:color w:val="auto"/>
              </w:rPr>
              <w:t>59</w:t>
            </w:r>
          </w:p>
        </w:tc>
        <w:tc>
          <w:tcPr>
            <w:tcW w:w="1417" w:type="dxa"/>
            <w:tcMar>
              <w:top w:w="0" w:type="dxa"/>
              <w:left w:w="108" w:type="dxa"/>
              <w:bottom w:w="0" w:type="dxa"/>
              <w:right w:w="108" w:type="dxa"/>
            </w:tcMar>
            <w:hideMark/>
          </w:tcPr>
          <w:p w14:paraId="49DF5D9E" w14:textId="205CB76C" w:rsidR="00F203C6" w:rsidRPr="0021084E" w:rsidRDefault="0021084E" w:rsidP="43213699">
            <w:pPr>
              <w:pStyle w:val="Standarduser"/>
              <w:jc w:val="center"/>
              <w:rPr>
                <w:rFonts w:ascii="Arial" w:hAnsi="Arial" w:cs="Arial"/>
                <w:color w:val="auto"/>
              </w:rPr>
            </w:pPr>
            <w:r w:rsidRPr="0021084E">
              <w:rPr>
                <w:rFonts w:ascii="Arial" w:hAnsi="Arial" w:cs="Arial"/>
                <w:color w:val="auto"/>
              </w:rPr>
              <w:t>381</w:t>
            </w:r>
          </w:p>
        </w:tc>
        <w:tc>
          <w:tcPr>
            <w:tcW w:w="1701" w:type="dxa"/>
          </w:tcPr>
          <w:p w14:paraId="4DDEF6EC" w14:textId="681448BA" w:rsidR="00F203C6" w:rsidRPr="001B1B30" w:rsidRDefault="001B1B30" w:rsidP="43213699">
            <w:pPr>
              <w:pStyle w:val="Standarduser"/>
              <w:jc w:val="right"/>
              <w:rPr>
                <w:rFonts w:ascii="Arial" w:hAnsi="Arial" w:cs="Arial"/>
                <w:color w:val="auto"/>
              </w:rPr>
            </w:pPr>
            <w:r w:rsidRPr="001B1B30">
              <w:rPr>
                <w:rFonts w:ascii="Arial" w:hAnsi="Arial" w:cs="Arial"/>
                <w:color w:val="auto"/>
              </w:rPr>
              <w:t>55 625,00</w:t>
            </w:r>
          </w:p>
        </w:tc>
      </w:tr>
      <w:tr w:rsidR="001B1B30" w:rsidRPr="001B1B30" w14:paraId="2D96BEDA" w14:textId="160C7DCB" w:rsidTr="43213699">
        <w:tc>
          <w:tcPr>
            <w:tcW w:w="4699" w:type="dxa"/>
            <w:shd w:val="clear" w:color="auto" w:fill="FBE4D5" w:themeFill="accent2" w:themeFillTint="33"/>
            <w:tcMar>
              <w:top w:w="0" w:type="dxa"/>
              <w:left w:w="108" w:type="dxa"/>
              <w:bottom w:w="0" w:type="dxa"/>
              <w:right w:w="108" w:type="dxa"/>
            </w:tcMar>
            <w:hideMark/>
          </w:tcPr>
          <w:p w14:paraId="7119D186" w14:textId="77777777" w:rsidR="00F203C6" w:rsidRPr="0021084E" w:rsidRDefault="43213699" w:rsidP="43213699">
            <w:pPr>
              <w:pStyle w:val="Standarduser"/>
              <w:jc w:val="both"/>
              <w:rPr>
                <w:rFonts w:ascii="Arial" w:hAnsi="Arial" w:cs="Arial"/>
                <w:color w:val="auto"/>
              </w:rPr>
            </w:pPr>
            <w:r w:rsidRPr="0021084E">
              <w:rPr>
                <w:rFonts w:ascii="Arial" w:hAnsi="Arial" w:cs="Arial"/>
                <w:color w:val="auto"/>
              </w:rPr>
              <w:t>Odpłatność za DPS</w:t>
            </w:r>
          </w:p>
        </w:tc>
        <w:tc>
          <w:tcPr>
            <w:tcW w:w="992" w:type="dxa"/>
            <w:tcMar>
              <w:top w:w="0" w:type="dxa"/>
              <w:left w:w="108" w:type="dxa"/>
              <w:bottom w:w="0" w:type="dxa"/>
              <w:right w:w="108" w:type="dxa"/>
            </w:tcMar>
          </w:tcPr>
          <w:p w14:paraId="0688063B" w14:textId="3605CE76" w:rsidR="00F203C6" w:rsidRPr="00190215" w:rsidRDefault="43213699" w:rsidP="43213699">
            <w:pPr>
              <w:pStyle w:val="Standarduser"/>
              <w:jc w:val="center"/>
              <w:rPr>
                <w:rFonts w:ascii="Arial" w:hAnsi="Arial" w:cs="Arial"/>
                <w:color w:val="auto"/>
              </w:rPr>
            </w:pPr>
            <w:r w:rsidRPr="00190215">
              <w:rPr>
                <w:rFonts w:ascii="Arial" w:hAnsi="Arial" w:cs="Arial"/>
                <w:color w:val="auto"/>
              </w:rPr>
              <w:t>4</w:t>
            </w:r>
          </w:p>
        </w:tc>
        <w:tc>
          <w:tcPr>
            <w:tcW w:w="1417" w:type="dxa"/>
            <w:tcMar>
              <w:top w:w="0" w:type="dxa"/>
              <w:left w:w="108" w:type="dxa"/>
              <w:bottom w:w="0" w:type="dxa"/>
              <w:right w:w="108" w:type="dxa"/>
            </w:tcMar>
            <w:hideMark/>
          </w:tcPr>
          <w:p w14:paraId="2B63C559" w14:textId="1E338E6E" w:rsidR="00F203C6" w:rsidRPr="00CF26E9" w:rsidRDefault="43213699" w:rsidP="43213699">
            <w:pPr>
              <w:pStyle w:val="Standarduser"/>
              <w:jc w:val="center"/>
              <w:rPr>
                <w:rFonts w:ascii="Arial" w:hAnsi="Arial" w:cs="Arial"/>
                <w:color w:val="FF0000"/>
              </w:rPr>
            </w:pPr>
            <w:r w:rsidRPr="00190215">
              <w:rPr>
                <w:rFonts w:ascii="Arial" w:hAnsi="Arial" w:cs="Arial"/>
                <w:color w:val="auto"/>
              </w:rPr>
              <w:t>4</w:t>
            </w:r>
            <w:r w:rsidR="00190215" w:rsidRPr="00190215">
              <w:rPr>
                <w:rFonts w:ascii="Arial" w:hAnsi="Arial" w:cs="Arial"/>
                <w:color w:val="auto"/>
              </w:rPr>
              <w:t>8</w:t>
            </w:r>
          </w:p>
        </w:tc>
        <w:tc>
          <w:tcPr>
            <w:tcW w:w="1701" w:type="dxa"/>
          </w:tcPr>
          <w:p w14:paraId="78429050" w14:textId="18C229F6" w:rsidR="00F203C6" w:rsidRPr="001B1B30" w:rsidRDefault="001B1B30" w:rsidP="43213699">
            <w:pPr>
              <w:pStyle w:val="Standarduser"/>
              <w:jc w:val="right"/>
              <w:rPr>
                <w:rFonts w:ascii="Arial" w:hAnsi="Arial" w:cs="Arial"/>
                <w:color w:val="auto"/>
              </w:rPr>
            </w:pPr>
            <w:r w:rsidRPr="001B1B30">
              <w:rPr>
                <w:rFonts w:ascii="Arial" w:hAnsi="Arial" w:cs="Arial"/>
                <w:color w:val="auto"/>
              </w:rPr>
              <w:t>240 094,78</w:t>
            </w:r>
          </w:p>
        </w:tc>
      </w:tr>
      <w:tr w:rsidR="005B3E97" w:rsidRPr="005B3E97" w14:paraId="55E94D1B" w14:textId="3A1036CE" w:rsidTr="43213699">
        <w:tc>
          <w:tcPr>
            <w:tcW w:w="4699" w:type="dxa"/>
            <w:shd w:val="clear" w:color="auto" w:fill="FBE4D5" w:themeFill="accent2" w:themeFillTint="33"/>
            <w:tcMar>
              <w:top w:w="0" w:type="dxa"/>
              <w:left w:w="108" w:type="dxa"/>
              <w:bottom w:w="0" w:type="dxa"/>
              <w:right w:w="108" w:type="dxa"/>
            </w:tcMar>
            <w:hideMark/>
          </w:tcPr>
          <w:p w14:paraId="7B4F00A3" w14:textId="026FBD1B" w:rsidR="00F203C6" w:rsidRPr="0021084E" w:rsidRDefault="43213699" w:rsidP="43213699">
            <w:pPr>
              <w:pStyle w:val="Standarduser"/>
              <w:jc w:val="both"/>
              <w:rPr>
                <w:rFonts w:ascii="Arial" w:hAnsi="Arial" w:cs="Arial"/>
                <w:color w:val="auto"/>
              </w:rPr>
            </w:pPr>
            <w:r w:rsidRPr="0021084E">
              <w:rPr>
                <w:rFonts w:ascii="Arial" w:hAnsi="Arial" w:cs="Arial"/>
                <w:color w:val="auto"/>
              </w:rPr>
              <w:t>Usługi opiekuńcze</w:t>
            </w:r>
          </w:p>
        </w:tc>
        <w:tc>
          <w:tcPr>
            <w:tcW w:w="992" w:type="dxa"/>
            <w:tcMar>
              <w:top w:w="0" w:type="dxa"/>
              <w:left w:w="108" w:type="dxa"/>
              <w:bottom w:w="0" w:type="dxa"/>
              <w:right w:w="108" w:type="dxa"/>
            </w:tcMar>
          </w:tcPr>
          <w:p w14:paraId="20D860C2" w14:textId="7C6C08F8" w:rsidR="00F203C6" w:rsidRPr="00CF26E9" w:rsidRDefault="43213699" w:rsidP="43213699">
            <w:pPr>
              <w:pStyle w:val="Standarduser"/>
              <w:jc w:val="center"/>
              <w:rPr>
                <w:rFonts w:ascii="Arial" w:hAnsi="Arial" w:cs="Arial"/>
                <w:color w:val="FF0000"/>
              </w:rPr>
            </w:pPr>
            <w:r w:rsidRPr="005B3E97">
              <w:rPr>
                <w:rFonts w:ascii="Arial" w:hAnsi="Arial" w:cs="Arial"/>
                <w:color w:val="auto"/>
              </w:rPr>
              <w:t>1</w:t>
            </w:r>
            <w:r w:rsidR="005B3E97" w:rsidRPr="005B3E97">
              <w:rPr>
                <w:rFonts w:ascii="Arial" w:hAnsi="Arial" w:cs="Arial"/>
                <w:color w:val="auto"/>
              </w:rPr>
              <w:t>1</w:t>
            </w:r>
          </w:p>
        </w:tc>
        <w:tc>
          <w:tcPr>
            <w:tcW w:w="1417" w:type="dxa"/>
            <w:tcMar>
              <w:top w:w="0" w:type="dxa"/>
              <w:left w:w="108" w:type="dxa"/>
              <w:bottom w:w="0" w:type="dxa"/>
              <w:right w:w="108" w:type="dxa"/>
            </w:tcMar>
            <w:hideMark/>
          </w:tcPr>
          <w:p w14:paraId="2804A98D" w14:textId="5DBD0DD9" w:rsidR="00F203C6" w:rsidRPr="00CF26E9" w:rsidRDefault="00E171A2" w:rsidP="43213699">
            <w:pPr>
              <w:pStyle w:val="Standarduser"/>
              <w:jc w:val="center"/>
              <w:rPr>
                <w:rFonts w:ascii="Arial" w:hAnsi="Arial" w:cs="Arial"/>
                <w:color w:val="FF0000"/>
              </w:rPr>
            </w:pPr>
            <w:r w:rsidRPr="00E171A2">
              <w:rPr>
                <w:rFonts w:ascii="Arial" w:hAnsi="Arial" w:cs="Arial"/>
                <w:color w:val="auto"/>
              </w:rPr>
              <w:t>1 102</w:t>
            </w:r>
          </w:p>
        </w:tc>
        <w:tc>
          <w:tcPr>
            <w:tcW w:w="1701" w:type="dxa"/>
          </w:tcPr>
          <w:p w14:paraId="1B134405" w14:textId="641DA712" w:rsidR="00F203C6" w:rsidRPr="005B3E97" w:rsidRDefault="005B3E97" w:rsidP="43213699">
            <w:pPr>
              <w:pStyle w:val="Standarduser"/>
              <w:jc w:val="right"/>
              <w:rPr>
                <w:rFonts w:ascii="Arial" w:hAnsi="Arial" w:cs="Arial"/>
                <w:color w:val="auto"/>
              </w:rPr>
            </w:pPr>
            <w:r w:rsidRPr="005B3E97">
              <w:rPr>
                <w:rFonts w:ascii="Arial" w:hAnsi="Arial" w:cs="Arial"/>
                <w:color w:val="auto"/>
              </w:rPr>
              <w:t>38 474,74</w:t>
            </w:r>
          </w:p>
        </w:tc>
      </w:tr>
      <w:tr w:rsidR="00CF26E9" w:rsidRPr="00CF26E9" w14:paraId="268D5368" w14:textId="50A2127D" w:rsidTr="43213699">
        <w:tc>
          <w:tcPr>
            <w:tcW w:w="4699" w:type="dxa"/>
            <w:shd w:val="clear" w:color="auto" w:fill="FBE4D5" w:themeFill="accent2" w:themeFillTint="33"/>
            <w:tcMar>
              <w:top w:w="0" w:type="dxa"/>
              <w:left w:w="108" w:type="dxa"/>
              <w:bottom w:w="0" w:type="dxa"/>
              <w:right w:w="108" w:type="dxa"/>
            </w:tcMar>
            <w:hideMark/>
          </w:tcPr>
          <w:p w14:paraId="723FD833" w14:textId="77777777" w:rsidR="00F203C6" w:rsidRPr="0021084E" w:rsidRDefault="43213699" w:rsidP="43213699">
            <w:pPr>
              <w:pStyle w:val="Standarduser"/>
              <w:jc w:val="both"/>
              <w:rPr>
                <w:rFonts w:ascii="Arial" w:hAnsi="Arial" w:cs="Arial"/>
                <w:color w:val="auto"/>
              </w:rPr>
            </w:pPr>
            <w:r w:rsidRPr="0021084E">
              <w:rPr>
                <w:rFonts w:ascii="Arial" w:hAnsi="Arial" w:cs="Arial"/>
                <w:color w:val="auto"/>
              </w:rPr>
              <w:t>Specjalistyczne usługi opiekuńcze dla osób z zaburzeniami psychicznymi</w:t>
            </w:r>
          </w:p>
        </w:tc>
        <w:tc>
          <w:tcPr>
            <w:tcW w:w="992" w:type="dxa"/>
            <w:tcMar>
              <w:top w:w="0" w:type="dxa"/>
              <w:left w:w="108" w:type="dxa"/>
              <w:bottom w:w="0" w:type="dxa"/>
              <w:right w:w="108" w:type="dxa"/>
            </w:tcMar>
          </w:tcPr>
          <w:p w14:paraId="1656231A" w14:textId="5A7AAF1C" w:rsidR="00F203C6" w:rsidRPr="00CF26E9" w:rsidRDefault="43213699" w:rsidP="43213699">
            <w:pPr>
              <w:pStyle w:val="Standarduser"/>
              <w:jc w:val="center"/>
              <w:rPr>
                <w:rFonts w:ascii="Arial" w:hAnsi="Arial" w:cs="Arial"/>
                <w:color w:val="FF0000"/>
              </w:rPr>
            </w:pPr>
            <w:r w:rsidRPr="005B3E97">
              <w:rPr>
                <w:rFonts w:ascii="Arial" w:hAnsi="Arial" w:cs="Arial"/>
                <w:color w:val="auto"/>
              </w:rPr>
              <w:t>1</w:t>
            </w:r>
            <w:r w:rsidR="005B3E97" w:rsidRPr="005B3E97">
              <w:rPr>
                <w:rFonts w:ascii="Arial" w:hAnsi="Arial" w:cs="Arial"/>
                <w:color w:val="auto"/>
              </w:rPr>
              <w:t>7</w:t>
            </w:r>
          </w:p>
        </w:tc>
        <w:tc>
          <w:tcPr>
            <w:tcW w:w="1417" w:type="dxa"/>
            <w:tcMar>
              <w:top w:w="0" w:type="dxa"/>
              <w:left w:w="108" w:type="dxa"/>
              <w:bottom w:w="0" w:type="dxa"/>
              <w:right w:w="108" w:type="dxa"/>
            </w:tcMar>
            <w:hideMark/>
          </w:tcPr>
          <w:p w14:paraId="018D589E" w14:textId="503DAD5B" w:rsidR="00F203C6" w:rsidRPr="00CF26E9" w:rsidRDefault="43213699" w:rsidP="43213699">
            <w:pPr>
              <w:pStyle w:val="Standarduser"/>
              <w:jc w:val="center"/>
              <w:rPr>
                <w:rFonts w:ascii="Arial" w:hAnsi="Arial" w:cs="Arial"/>
                <w:color w:val="FF0000"/>
              </w:rPr>
            </w:pPr>
            <w:r w:rsidRPr="00E171A2">
              <w:rPr>
                <w:rFonts w:ascii="Arial" w:hAnsi="Arial" w:cs="Arial"/>
                <w:color w:val="auto"/>
              </w:rPr>
              <w:t>2</w:t>
            </w:r>
            <w:r w:rsidR="00E171A2" w:rsidRPr="00E171A2">
              <w:rPr>
                <w:rFonts w:ascii="Arial" w:hAnsi="Arial" w:cs="Arial"/>
                <w:color w:val="auto"/>
              </w:rPr>
              <w:t xml:space="preserve"> 327</w:t>
            </w:r>
          </w:p>
        </w:tc>
        <w:tc>
          <w:tcPr>
            <w:tcW w:w="1701" w:type="dxa"/>
          </w:tcPr>
          <w:p w14:paraId="74AC320E" w14:textId="5C6E3E24" w:rsidR="00F203C6" w:rsidRPr="00CF26E9" w:rsidRDefault="007A0409" w:rsidP="007A0409">
            <w:pPr>
              <w:pStyle w:val="Standarduser"/>
              <w:jc w:val="right"/>
              <w:rPr>
                <w:rFonts w:ascii="Arial" w:hAnsi="Arial" w:cs="Arial"/>
                <w:color w:val="FF0000"/>
              </w:rPr>
            </w:pPr>
            <w:r w:rsidRPr="007A0409">
              <w:rPr>
                <w:rFonts w:ascii="Arial" w:hAnsi="Arial" w:cs="Arial"/>
                <w:color w:val="auto"/>
              </w:rPr>
              <w:t>272 580,00</w:t>
            </w:r>
          </w:p>
        </w:tc>
      </w:tr>
      <w:tr w:rsidR="0021084E" w:rsidRPr="0021084E" w14:paraId="22835C2E" w14:textId="0A65E80F" w:rsidTr="43213699">
        <w:tc>
          <w:tcPr>
            <w:tcW w:w="4699" w:type="dxa"/>
            <w:shd w:val="clear" w:color="auto" w:fill="FBE4D5" w:themeFill="accent2" w:themeFillTint="33"/>
            <w:tcMar>
              <w:top w:w="0" w:type="dxa"/>
              <w:left w:w="108" w:type="dxa"/>
              <w:bottom w:w="0" w:type="dxa"/>
              <w:right w:w="108" w:type="dxa"/>
            </w:tcMar>
            <w:hideMark/>
          </w:tcPr>
          <w:p w14:paraId="701BD497" w14:textId="77777777" w:rsidR="00F203C6" w:rsidRPr="0021084E" w:rsidRDefault="43213699" w:rsidP="43213699">
            <w:pPr>
              <w:pStyle w:val="Standarduser"/>
              <w:rPr>
                <w:rFonts w:ascii="Arial" w:hAnsi="Arial" w:cs="Arial"/>
                <w:color w:val="auto"/>
              </w:rPr>
            </w:pPr>
            <w:r w:rsidRPr="0021084E">
              <w:rPr>
                <w:rFonts w:ascii="Arial" w:hAnsi="Arial" w:cs="Arial"/>
                <w:color w:val="auto"/>
              </w:rPr>
              <w:t>Składki ubezpieczenia zdrowotnego od zasiłków stałych</w:t>
            </w:r>
          </w:p>
        </w:tc>
        <w:tc>
          <w:tcPr>
            <w:tcW w:w="992" w:type="dxa"/>
            <w:tcMar>
              <w:top w:w="0" w:type="dxa"/>
              <w:left w:w="108" w:type="dxa"/>
              <w:bottom w:w="0" w:type="dxa"/>
              <w:right w:w="108" w:type="dxa"/>
            </w:tcMar>
          </w:tcPr>
          <w:p w14:paraId="76B789EE" w14:textId="6D3C95A9" w:rsidR="00F203C6" w:rsidRPr="00314613" w:rsidRDefault="00314613" w:rsidP="43213699">
            <w:pPr>
              <w:pStyle w:val="Standarduser"/>
              <w:jc w:val="center"/>
              <w:rPr>
                <w:rFonts w:ascii="Arial" w:hAnsi="Arial" w:cs="Arial"/>
                <w:color w:val="auto"/>
              </w:rPr>
            </w:pPr>
            <w:r w:rsidRPr="00314613">
              <w:rPr>
                <w:rFonts w:ascii="Arial" w:hAnsi="Arial" w:cs="Arial"/>
                <w:color w:val="auto"/>
              </w:rPr>
              <w:t>19</w:t>
            </w:r>
          </w:p>
        </w:tc>
        <w:tc>
          <w:tcPr>
            <w:tcW w:w="1417" w:type="dxa"/>
            <w:tcMar>
              <w:top w:w="0" w:type="dxa"/>
              <w:left w:w="108" w:type="dxa"/>
              <w:bottom w:w="0" w:type="dxa"/>
              <w:right w:w="108" w:type="dxa"/>
            </w:tcMar>
            <w:hideMark/>
          </w:tcPr>
          <w:p w14:paraId="7A337102" w14:textId="77777777" w:rsidR="00F203C6" w:rsidRPr="00314613" w:rsidRDefault="43213699" w:rsidP="43213699">
            <w:pPr>
              <w:pStyle w:val="Standarduser"/>
              <w:jc w:val="center"/>
              <w:rPr>
                <w:rFonts w:ascii="Arial" w:hAnsi="Arial" w:cs="Arial"/>
                <w:color w:val="auto"/>
              </w:rPr>
            </w:pPr>
            <w:r w:rsidRPr="00314613">
              <w:rPr>
                <w:rFonts w:ascii="Arial" w:hAnsi="Arial" w:cs="Arial"/>
                <w:color w:val="auto"/>
              </w:rPr>
              <w:t>X</w:t>
            </w:r>
          </w:p>
        </w:tc>
        <w:tc>
          <w:tcPr>
            <w:tcW w:w="1701" w:type="dxa"/>
          </w:tcPr>
          <w:p w14:paraId="02844D5D" w14:textId="1E86C432" w:rsidR="00F203C6" w:rsidRPr="0021084E" w:rsidRDefault="43213699" w:rsidP="43213699">
            <w:pPr>
              <w:pStyle w:val="Standarduser"/>
              <w:jc w:val="right"/>
              <w:rPr>
                <w:rFonts w:ascii="Arial" w:hAnsi="Arial" w:cs="Arial"/>
                <w:color w:val="auto"/>
              </w:rPr>
            </w:pPr>
            <w:r w:rsidRPr="0021084E">
              <w:rPr>
                <w:rFonts w:ascii="Arial" w:hAnsi="Arial" w:cs="Arial"/>
                <w:color w:val="auto"/>
              </w:rPr>
              <w:t>1</w:t>
            </w:r>
            <w:r w:rsidR="0021084E" w:rsidRPr="0021084E">
              <w:rPr>
                <w:rFonts w:ascii="Arial" w:hAnsi="Arial" w:cs="Arial"/>
                <w:color w:val="auto"/>
              </w:rPr>
              <w:t>7 073,87</w:t>
            </w:r>
          </w:p>
        </w:tc>
      </w:tr>
    </w:tbl>
    <w:p w14:paraId="7C401411" w14:textId="5C5240E7" w:rsidR="43213699" w:rsidRPr="000549DC" w:rsidRDefault="000549DC" w:rsidP="000549DC">
      <w:pPr>
        <w:jc w:val="both"/>
        <w:rPr>
          <w:rFonts w:ascii="Arial" w:eastAsia="Times New Roman" w:hAnsi="Arial" w:cs="Arial"/>
          <w:color w:val="auto"/>
        </w:rPr>
      </w:pPr>
      <w:r w:rsidRPr="000549DC">
        <w:rPr>
          <w:rFonts w:ascii="Arial" w:eastAsia="Times New Roman" w:hAnsi="Arial" w:cs="Arial"/>
          <w:color w:val="auto"/>
        </w:rPr>
        <w:t xml:space="preserve">Źródło: </w:t>
      </w:r>
      <w:r>
        <w:rPr>
          <w:rFonts w:ascii="Arial" w:eastAsia="Times New Roman" w:hAnsi="Arial" w:cs="Arial"/>
          <w:color w:val="auto"/>
        </w:rPr>
        <w:t>Sprawozdanie roczne MRiPS</w:t>
      </w:r>
      <w:r w:rsidR="00716D97">
        <w:rPr>
          <w:rFonts w:ascii="Arial" w:eastAsia="Times New Roman" w:hAnsi="Arial" w:cs="Arial"/>
          <w:color w:val="auto"/>
        </w:rPr>
        <w:t>-</w:t>
      </w:r>
      <w:r>
        <w:rPr>
          <w:rFonts w:ascii="Arial" w:eastAsia="Times New Roman" w:hAnsi="Arial" w:cs="Arial"/>
          <w:color w:val="auto"/>
        </w:rPr>
        <w:t>03</w:t>
      </w:r>
    </w:p>
    <w:p w14:paraId="64616E2B" w14:textId="772DE8C1" w:rsidR="43213699" w:rsidRPr="00CF26E9" w:rsidRDefault="43213699">
      <w:pPr>
        <w:rPr>
          <w:rFonts w:ascii="Arial" w:hAnsi="Arial" w:cs="Arial"/>
          <w:color w:val="FF0000"/>
        </w:rPr>
      </w:pPr>
    </w:p>
    <w:p w14:paraId="5F15017B" w14:textId="4437D0F6" w:rsidR="0018016A" w:rsidRPr="00CF26E9" w:rsidRDefault="0018016A" w:rsidP="43213699">
      <w:pPr>
        <w:pStyle w:val="Standarduser"/>
        <w:rPr>
          <w:rFonts w:ascii="Arial" w:hAnsi="Arial" w:cs="Arial"/>
          <w:i/>
          <w:iCs/>
          <w:color w:val="FF0000"/>
        </w:rPr>
      </w:pPr>
    </w:p>
    <w:p w14:paraId="158D5E32" w14:textId="380FA003" w:rsidR="0018016A" w:rsidRPr="00FD26C0" w:rsidRDefault="43213699" w:rsidP="0092314C">
      <w:pPr>
        <w:pStyle w:val="Standarduser"/>
        <w:jc w:val="both"/>
        <w:rPr>
          <w:rFonts w:ascii="Arial" w:hAnsi="Arial" w:cs="Arial"/>
          <w:b/>
          <w:bCs/>
          <w:color w:val="auto"/>
          <w:u w:val="single"/>
        </w:rPr>
      </w:pPr>
      <w:r w:rsidRPr="00FD26C0">
        <w:rPr>
          <w:rFonts w:ascii="Arial" w:hAnsi="Arial" w:cs="Arial"/>
          <w:b/>
          <w:bCs/>
          <w:color w:val="auto"/>
          <w:u w:val="single"/>
        </w:rPr>
        <w:t>V.  Zadania wynikające z ustawy o świadczeniach opieki zdrowotnej</w:t>
      </w:r>
      <w:r w:rsidR="0092314C">
        <w:rPr>
          <w:rFonts w:ascii="Arial" w:hAnsi="Arial" w:cs="Arial"/>
          <w:b/>
          <w:bCs/>
          <w:color w:val="auto"/>
          <w:u w:val="single"/>
        </w:rPr>
        <w:t xml:space="preserve"> </w:t>
      </w:r>
      <w:r w:rsidRPr="00FD26C0">
        <w:rPr>
          <w:rFonts w:ascii="Arial" w:hAnsi="Arial" w:cs="Arial"/>
          <w:b/>
          <w:bCs/>
          <w:color w:val="auto"/>
          <w:u w:val="single"/>
        </w:rPr>
        <w:t>finansowanych ze środków publicznych.</w:t>
      </w:r>
    </w:p>
    <w:p w14:paraId="6B63637A" w14:textId="535B457B" w:rsidR="0018016A" w:rsidRPr="00FD26C0" w:rsidRDefault="43213699" w:rsidP="43213699">
      <w:pPr>
        <w:pStyle w:val="Standarduser"/>
        <w:jc w:val="both"/>
        <w:rPr>
          <w:rFonts w:ascii="Arial" w:hAnsi="Arial" w:cs="Arial"/>
          <w:color w:val="auto"/>
        </w:rPr>
      </w:pPr>
      <w:r w:rsidRPr="00FD26C0">
        <w:rPr>
          <w:rFonts w:ascii="Arial" w:hAnsi="Arial" w:cs="Arial"/>
          <w:color w:val="auto"/>
        </w:rPr>
        <w:t>Prawo do bezpłatnych świadczeń zdrowotnych mają osoby, które spełniają kryterium dochodowe określone w ustawie o pomocy społecznej. Potwierdza się je decyzją administracyjną, ważną przez 90 dni od dnia złożenia wniosku. W przypadku udzielania świadczeń w stanie nagłym, termin liczony jest od dnia rozpoczęcia udzielania świadczeń zdrowotnych. W roku 202</w:t>
      </w:r>
      <w:r w:rsidR="00FD26C0" w:rsidRPr="00FD26C0">
        <w:rPr>
          <w:rFonts w:ascii="Arial" w:hAnsi="Arial" w:cs="Arial"/>
          <w:color w:val="auto"/>
        </w:rPr>
        <w:t>4</w:t>
      </w:r>
      <w:r w:rsidRPr="00FD26C0">
        <w:rPr>
          <w:rFonts w:ascii="Arial" w:hAnsi="Arial" w:cs="Arial"/>
          <w:color w:val="auto"/>
        </w:rPr>
        <w:t xml:space="preserve"> z tej formy pomocy skorzystało </w:t>
      </w:r>
      <w:r w:rsidR="00FD26C0" w:rsidRPr="00FD26C0">
        <w:rPr>
          <w:rFonts w:ascii="Arial" w:hAnsi="Arial" w:cs="Arial"/>
          <w:color w:val="auto"/>
        </w:rPr>
        <w:t>10</w:t>
      </w:r>
      <w:r w:rsidRPr="00FD26C0">
        <w:rPr>
          <w:rFonts w:ascii="Arial" w:hAnsi="Arial" w:cs="Arial"/>
          <w:color w:val="auto"/>
        </w:rPr>
        <w:t xml:space="preserve"> osób i wydano </w:t>
      </w:r>
      <w:r w:rsidR="00FD26C0" w:rsidRPr="00FD26C0">
        <w:rPr>
          <w:rFonts w:ascii="Arial" w:hAnsi="Arial" w:cs="Arial"/>
          <w:color w:val="auto"/>
        </w:rPr>
        <w:t>10</w:t>
      </w:r>
      <w:r w:rsidRPr="00FD26C0">
        <w:rPr>
          <w:rFonts w:ascii="Arial" w:hAnsi="Arial" w:cs="Arial"/>
          <w:color w:val="auto"/>
        </w:rPr>
        <w:t xml:space="preserve"> decyzji.</w:t>
      </w:r>
    </w:p>
    <w:p w14:paraId="0BB973F7" w14:textId="74AABCAA" w:rsidR="43213699" w:rsidRPr="00CF26E9" w:rsidRDefault="43213699" w:rsidP="43213699">
      <w:pPr>
        <w:pStyle w:val="Standarduser"/>
        <w:jc w:val="both"/>
        <w:rPr>
          <w:rFonts w:ascii="Arial" w:hAnsi="Arial" w:cs="Arial"/>
          <w:color w:val="FF0000"/>
        </w:rPr>
      </w:pPr>
    </w:p>
    <w:p w14:paraId="450016BB" w14:textId="75E9C7DF" w:rsidR="43213699" w:rsidRPr="00F60043" w:rsidRDefault="43213699" w:rsidP="43213699">
      <w:pPr>
        <w:spacing w:after="120" w:line="276" w:lineRule="auto"/>
        <w:jc w:val="both"/>
        <w:rPr>
          <w:rFonts w:ascii="Arial" w:hAnsi="Arial" w:cs="Arial"/>
          <w:color w:val="auto"/>
        </w:rPr>
      </w:pPr>
      <w:r w:rsidRPr="00F60043">
        <w:rPr>
          <w:rFonts w:ascii="Arial" w:eastAsia="Times New Roman" w:hAnsi="Arial" w:cs="Arial"/>
          <w:b/>
          <w:bCs/>
          <w:color w:val="auto"/>
          <w:u w:val="single"/>
        </w:rPr>
        <w:t>V</w:t>
      </w:r>
      <w:r w:rsidR="001B4022" w:rsidRPr="00F60043">
        <w:rPr>
          <w:rFonts w:ascii="Arial" w:eastAsia="Times New Roman" w:hAnsi="Arial" w:cs="Arial"/>
          <w:b/>
          <w:bCs/>
          <w:color w:val="auto"/>
          <w:u w:val="single"/>
        </w:rPr>
        <w:t>I</w:t>
      </w:r>
      <w:r w:rsidRPr="00F60043">
        <w:rPr>
          <w:rFonts w:ascii="Arial" w:eastAsia="Times New Roman" w:hAnsi="Arial" w:cs="Arial"/>
          <w:b/>
          <w:bCs/>
          <w:color w:val="auto"/>
          <w:u w:val="single"/>
        </w:rPr>
        <w:t>. Realizacja Gminnego Programu Profilaktyki i Rozwiązywania Problemów Alkoholowych oraz Przeciwdziałania Narkomanii na rok 202</w:t>
      </w:r>
      <w:r w:rsidR="00F60043" w:rsidRPr="00F60043">
        <w:rPr>
          <w:rFonts w:ascii="Arial" w:eastAsia="Times New Roman" w:hAnsi="Arial" w:cs="Arial"/>
          <w:b/>
          <w:bCs/>
          <w:color w:val="auto"/>
          <w:u w:val="single"/>
        </w:rPr>
        <w:t>4</w:t>
      </w:r>
      <w:r w:rsidRPr="00F60043">
        <w:rPr>
          <w:rFonts w:ascii="Arial" w:eastAsia="Times New Roman" w:hAnsi="Arial" w:cs="Arial"/>
          <w:color w:val="auto"/>
        </w:rPr>
        <w:t xml:space="preserve">. </w:t>
      </w:r>
    </w:p>
    <w:p w14:paraId="7DB7EEB7" w14:textId="74EAD74E" w:rsidR="43213699" w:rsidRPr="00E90DEF" w:rsidRDefault="43213699" w:rsidP="43213699">
      <w:pPr>
        <w:jc w:val="both"/>
        <w:rPr>
          <w:rFonts w:ascii="Arial" w:eastAsia="Times New Roman" w:hAnsi="Arial" w:cs="Arial"/>
          <w:color w:val="auto"/>
        </w:rPr>
      </w:pPr>
      <w:r w:rsidRPr="00186EDA">
        <w:rPr>
          <w:rFonts w:ascii="Arial" w:eastAsia="Times New Roman" w:hAnsi="Arial" w:cs="Arial"/>
          <w:color w:val="auto"/>
        </w:rPr>
        <w:t xml:space="preserve">Realizacja Programu przebiegała zgodnie z preliminarzem rzeczowo-finansowym, </w:t>
      </w:r>
      <w:r w:rsidRPr="00E90DEF">
        <w:rPr>
          <w:rFonts w:ascii="Arial" w:eastAsia="Times New Roman" w:hAnsi="Arial" w:cs="Arial"/>
          <w:color w:val="auto"/>
        </w:rPr>
        <w:t xml:space="preserve">który zakłada realizację następujących działań:  </w:t>
      </w:r>
    </w:p>
    <w:p w14:paraId="55CDC299" w14:textId="543E2FB2"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wycieczki i wyjazdy dla dzieci, organizacja spotkań i zajęć (usługi krytej pływalni),</w:t>
      </w:r>
    </w:p>
    <w:p w14:paraId="1225DC29" w14:textId="7A6927B8"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organizacja imprez integracyjnych, plenerowych dla dzieci, młodzieży i mieszkańców gminy,</w:t>
      </w:r>
    </w:p>
    <w:p w14:paraId="3049A942" w14:textId="5D95FB28"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dofinansowanie szkoleń w zakresie pracy interdyscyplinarnej i problemów uzależnień oraz pomocy rodzinom,</w:t>
      </w:r>
    </w:p>
    <w:p w14:paraId="39D70D85" w14:textId="5A061C5A"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prenumerata lub zakup specjalistycznych opracowań, czasopism, publikacji,</w:t>
      </w:r>
    </w:p>
    <w:p w14:paraId="04C3D014" w14:textId="021C134A"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dyżury w punkcie konsultacyjnym w Bytoniu,</w:t>
      </w:r>
    </w:p>
    <w:p w14:paraId="3607E227" w14:textId="43EA614B" w:rsidR="43213699" w:rsidRPr="00E90DEF" w:rsidRDefault="43213699" w:rsidP="43213699">
      <w:pPr>
        <w:jc w:val="both"/>
        <w:rPr>
          <w:rFonts w:ascii="Arial" w:eastAsia="Times New Roman" w:hAnsi="Arial" w:cs="Arial"/>
          <w:color w:val="auto"/>
        </w:rPr>
      </w:pPr>
      <w:r w:rsidRPr="00E90DEF">
        <w:rPr>
          <w:rFonts w:ascii="Arial" w:eastAsia="Times New Roman" w:hAnsi="Arial" w:cs="Arial"/>
          <w:color w:val="auto"/>
        </w:rPr>
        <w:t>- badania biegłych i koszty sądowe,</w:t>
      </w:r>
    </w:p>
    <w:p w14:paraId="0A80EA3D" w14:textId="748F6BBC" w:rsidR="43213699" w:rsidRPr="0081523F" w:rsidRDefault="43213699" w:rsidP="43213699">
      <w:pPr>
        <w:jc w:val="both"/>
        <w:rPr>
          <w:rFonts w:ascii="Arial" w:eastAsia="Times New Roman" w:hAnsi="Arial" w:cs="Arial"/>
          <w:color w:val="auto"/>
        </w:rPr>
      </w:pPr>
      <w:r w:rsidRPr="0081523F">
        <w:rPr>
          <w:rFonts w:ascii="Arial" w:eastAsia="Times New Roman" w:hAnsi="Arial" w:cs="Arial"/>
          <w:color w:val="auto"/>
        </w:rPr>
        <w:t>-</w:t>
      </w:r>
      <w:r w:rsidR="0081523F">
        <w:rPr>
          <w:rFonts w:ascii="Arial" w:eastAsia="Times New Roman" w:hAnsi="Arial" w:cs="Arial"/>
          <w:color w:val="auto"/>
        </w:rPr>
        <w:t xml:space="preserve"> </w:t>
      </w:r>
      <w:r w:rsidRPr="0081523F">
        <w:rPr>
          <w:rFonts w:ascii="Arial" w:eastAsia="Times New Roman" w:hAnsi="Arial" w:cs="Arial"/>
          <w:color w:val="auto"/>
        </w:rPr>
        <w:t xml:space="preserve">dofinansowanie Kujawsko-Pomorskiej "Niebieskiej Linii" Pogotowie dla Ofiar Przemocy (na podstawie porozumienia zawartego przez Gminę Bytoń z Marszałkiem Województwa Kujawsko-Pomorskiego), </w:t>
      </w:r>
    </w:p>
    <w:p w14:paraId="46617C05" w14:textId="664DBBAA" w:rsidR="43213699" w:rsidRPr="0081523F" w:rsidRDefault="43213699" w:rsidP="43213699">
      <w:pPr>
        <w:jc w:val="both"/>
        <w:rPr>
          <w:rFonts w:ascii="Arial" w:eastAsia="Times New Roman" w:hAnsi="Arial" w:cs="Arial"/>
          <w:color w:val="auto"/>
        </w:rPr>
      </w:pPr>
      <w:r w:rsidRPr="0081523F">
        <w:rPr>
          <w:rFonts w:ascii="Arial" w:eastAsia="Times New Roman" w:hAnsi="Arial" w:cs="Arial"/>
          <w:color w:val="auto"/>
        </w:rPr>
        <w:t>- porady psychologiczne,</w:t>
      </w:r>
    </w:p>
    <w:p w14:paraId="59F45D7C" w14:textId="48D51300" w:rsidR="43213699" w:rsidRDefault="43213699" w:rsidP="43213699">
      <w:pPr>
        <w:jc w:val="both"/>
        <w:rPr>
          <w:rFonts w:ascii="Arial" w:eastAsia="Times New Roman" w:hAnsi="Arial" w:cs="Arial"/>
          <w:color w:val="auto"/>
        </w:rPr>
      </w:pPr>
      <w:r w:rsidRPr="0081523F">
        <w:rPr>
          <w:rFonts w:ascii="Arial" w:eastAsia="Times New Roman" w:hAnsi="Arial" w:cs="Arial"/>
          <w:color w:val="auto"/>
        </w:rPr>
        <w:t>- organizacja Wigilii dla osób uzależnionych, współuzależnionych i samotnych</w:t>
      </w:r>
      <w:r w:rsidR="0081523F">
        <w:rPr>
          <w:rFonts w:ascii="Arial" w:eastAsia="Times New Roman" w:hAnsi="Arial" w:cs="Arial"/>
          <w:color w:val="auto"/>
        </w:rPr>
        <w:t>,</w:t>
      </w:r>
    </w:p>
    <w:p w14:paraId="03C259E0" w14:textId="2F60012B" w:rsidR="0081523F" w:rsidRDefault="0081523F" w:rsidP="43213699">
      <w:pPr>
        <w:jc w:val="both"/>
        <w:rPr>
          <w:rFonts w:ascii="Arial" w:eastAsia="Times New Roman" w:hAnsi="Arial" w:cs="Arial"/>
          <w:color w:val="auto"/>
        </w:rPr>
      </w:pPr>
      <w:r>
        <w:rPr>
          <w:rFonts w:ascii="Arial" w:eastAsia="Times New Roman" w:hAnsi="Arial" w:cs="Arial"/>
          <w:color w:val="auto"/>
        </w:rPr>
        <w:t>- wynagrodzenie członków GKRPA,</w:t>
      </w:r>
    </w:p>
    <w:p w14:paraId="1FF90D32" w14:textId="4EA4BCF0" w:rsidR="0081523F" w:rsidRDefault="0081523F" w:rsidP="43213699">
      <w:pPr>
        <w:jc w:val="both"/>
        <w:rPr>
          <w:rFonts w:ascii="Arial" w:eastAsia="Times New Roman" w:hAnsi="Arial" w:cs="Arial"/>
          <w:color w:val="auto"/>
        </w:rPr>
      </w:pPr>
      <w:r>
        <w:rPr>
          <w:rFonts w:ascii="Arial" w:eastAsia="Times New Roman" w:hAnsi="Arial" w:cs="Arial"/>
          <w:color w:val="auto"/>
        </w:rPr>
        <w:t>- podróże służbowe.</w:t>
      </w:r>
    </w:p>
    <w:p w14:paraId="2C722E48" w14:textId="77777777" w:rsidR="0081523F" w:rsidRPr="0081523F" w:rsidRDefault="0081523F" w:rsidP="43213699">
      <w:pPr>
        <w:jc w:val="both"/>
        <w:rPr>
          <w:rFonts w:ascii="Arial" w:eastAsia="Times New Roman" w:hAnsi="Arial" w:cs="Arial"/>
          <w:color w:val="auto"/>
        </w:rPr>
      </w:pPr>
    </w:p>
    <w:p w14:paraId="23E31C2C" w14:textId="77777777" w:rsidR="00EC7343" w:rsidRPr="00CF26E9" w:rsidRDefault="00EC7343" w:rsidP="43213699">
      <w:pPr>
        <w:pStyle w:val="Standarduser"/>
        <w:jc w:val="both"/>
        <w:rPr>
          <w:rFonts w:ascii="Arial" w:hAnsi="Arial" w:cs="Arial"/>
          <w:color w:val="FF0000"/>
        </w:rPr>
      </w:pPr>
    </w:p>
    <w:p w14:paraId="0F3C2DA2" w14:textId="66A7A54E" w:rsidR="00EC7343" w:rsidRPr="00A96E8F" w:rsidRDefault="43213699" w:rsidP="43213699">
      <w:pPr>
        <w:pStyle w:val="Standarduser"/>
        <w:jc w:val="both"/>
        <w:rPr>
          <w:rFonts w:ascii="Arial" w:eastAsia="Times New Roman" w:hAnsi="Arial" w:cs="Arial"/>
          <w:b/>
          <w:bCs/>
          <w:color w:val="auto"/>
          <w:u w:val="single"/>
        </w:rPr>
      </w:pPr>
      <w:r w:rsidRPr="00A96E8F">
        <w:rPr>
          <w:rFonts w:ascii="Arial" w:eastAsia="Times New Roman" w:hAnsi="Arial" w:cs="Arial"/>
          <w:b/>
          <w:bCs/>
          <w:color w:val="auto"/>
          <w:u w:val="single"/>
        </w:rPr>
        <w:t>V</w:t>
      </w:r>
      <w:r w:rsidR="001B4022" w:rsidRPr="00A96E8F">
        <w:rPr>
          <w:rFonts w:ascii="Arial" w:eastAsia="Times New Roman" w:hAnsi="Arial" w:cs="Arial"/>
          <w:b/>
          <w:bCs/>
          <w:color w:val="auto"/>
          <w:u w:val="single"/>
        </w:rPr>
        <w:t>I</w:t>
      </w:r>
      <w:r w:rsidRPr="00A96E8F">
        <w:rPr>
          <w:rFonts w:ascii="Arial" w:eastAsia="Times New Roman" w:hAnsi="Arial" w:cs="Arial"/>
          <w:b/>
          <w:bCs/>
          <w:color w:val="auto"/>
          <w:u w:val="single"/>
        </w:rPr>
        <w:t>I.  Świadczenia rodzinne</w:t>
      </w:r>
    </w:p>
    <w:p w14:paraId="745C4CAC" w14:textId="3B97CAD4" w:rsidR="000A717B" w:rsidRPr="00A96E8F" w:rsidRDefault="000A717B" w:rsidP="43213699">
      <w:pPr>
        <w:pStyle w:val="Standarduser"/>
        <w:widowControl/>
        <w:suppressAutoHyphens w:val="0"/>
        <w:autoSpaceDN/>
        <w:spacing w:after="4" w:line="268" w:lineRule="auto"/>
        <w:jc w:val="both"/>
        <w:rPr>
          <w:rFonts w:ascii="Arial" w:hAnsi="Arial" w:cs="Arial"/>
          <w:color w:val="auto"/>
        </w:rPr>
      </w:pPr>
      <w:r w:rsidRPr="00A96E8F">
        <w:rPr>
          <w:rFonts w:ascii="Arial" w:eastAsia="Times New Roman" w:hAnsi="Arial" w:cs="Arial"/>
          <w:color w:val="auto"/>
          <w:kern w:val="2"/>
          <w:lang w:eastAsia="pl-PL" w:bidi="ar-SA"/>
          <w14:ligatures w14:val="standardContextual"/>
        </w:rPr>
        <w:t>Świadczenia rodzinne przysługują obywatelom polskim oraz cudzoziemcom, jeżeli zamieszkują na terytorium Rzeczypospolitej Polskiej i spełniają kryteria ustawowe. Przyznawanie świadczeń rodzinnych uzależnione jest od spełnienia kryterium dochodowego,</w:t>
      </w:r>
      <w:r w:rsidR="00A96E8F">
        <w:rPr>
          <w:rFonts w:ascii="Arial" w:eastAsia="Times New Roman" w:hAnsi="Arial" w:cs="Arial"/>
          <w:color w:val="auto"/>
          <w:kern w:val="2"/>
          <w:lang w:eastAsia="pl-PL" w:bidi="ar-SA"/>
          <w14:ligatures w14:val="standardContextual"/>
        </w:rPr>
        <w:t xml:space="preserve"> z wyjątkiem </w:t>
      </w:r>
      <w:r w:rsidRPr="00A96E8F">
        <w:rPr>
          <w:rFonts w:ascii="Arial" w:eastAsia="Times New Roman" w:hAnsi="Arial" w:cs="Arial"/>
          <w:color w:val="auto"/>
          <w:kern w:val="2"/>
          <w:lang w:eastAsia="pl-PL" w:bidi="ar-SA"/>
          <w14:ligatures w14:val="standardContextual"/>
        </w:rPr>
        <w:t>zasiłku pielęgnacyjnego, świadczenia pielęgnacyjnego oraz świadczenia rodzicielskiego, które przysługują niezależnie od wysokości dochodów uzyskiwanych przez rodzinę.</w:t>
      </w:r>
      <w:r w:rsidR="43213699" w:rsidRPr="00A96E8F">
        <w:rPr>
          <w:rFonts w:ascii="Arial" w:hAnsi="Arial" w:cs="Arial"/>
          <w:color w:val="auto"/>
        </w:rPr>
        <w:t xml:space="preserve"> Obsługa świadczeń rodzinnych jest zadaniem </w:t>
      </w:r>
      <w:r w:rsidR="43213699" w:rsidRPr="00A96E8F">
        <w:rPr>
          <w:rFonts w:ascii="Arial" w:hAnsi="Arial" w:cs="Arial"/>
          <w:color w:val="auto"/>
        </w:rPr>
        <w:lastRenderedPageBreak/>
        <w:t>zleconym z zakresu administracji rządowej. Oznacza to, iż ciężar finansowy w tym zakresie spoczywa na budżecie państwa, co do samych świadczeń. Organami właściwymi do rozpatrywania spraw indywidualnych i wypłaty świadczeń rodzinnych są gminy. Wójt Gminy Bytoń działając na podstawie ustawy o świadczeniach rodzinnych z dnia 28 listopada 2003 roku upoważnił Kierownika Gminnego Ośrodka Pomocy Społecznej w Bytoniu do prowadzenia postępowań w sprawach świadczeń rodzinnych, a także do wydawania decyzji w tym zakresie.</w:t>
      </w:r>
    </w:p>
    <w:p w14:paraId="5C939427" w14:textId="43AB2BC8" w:rsidR="000A717B" w:rsidRPr="00A96E8F" w:rsidRDefault="43213699" w:rsidP="43213699">
      <w:pPr>
        <w:pStyle w:val="Standarduser"/>
        <w:widowControl/>
        <w:suppressAutoHyphens w:val="0"/>
        <w:autoSpaceDN/>
        <w:spacing w:after="4" w:line="268" w:lineRule="auto"/>
        <w:jc w:val="both"/>
        <w:rPr>
          <w:rFonts w:ascii="Arial" w:hAnsi="Arial" w:cs="Arial"/>
          <w:color w:val="auto"/>
          <w:kern w:val="2"/>
          <w:lang w:eastAsia="pl-PL" w:bidi="ar-SA"/>
          <w14:ligatures w14:val="standardContextual"/>
        </w:rPr>
      </w:pPr>
      <w:r w:rsidRPr="00A96E8F">
        <w:rPr>
          <w:rFonts w:ascii="Arial" w:hAnsi="Arial" w:cs="Arial"/>
          <w:color w:val="auto"/>
        </w:rPr>
        <w:t xml:space="preserve">System świadczeń rodzinnych stanowi odrębny od świadczeń z pomocy społecznej system, na który składają się zasiłki rodzinne, dodatki do zasiłków rodzinnych, świadczenie rodzicielskie, świadczenia opiekuńcze w postaci zasiłku pielęgnacyjnego, świadczenia pielęgnacyjnego oraz jednorazowej zapomogi z tytułu urodzenia dziecka. </w:t>
      </w:r>
    </w:p>
    <w:p w14:paraId="791EDE5B" w14:textId="77777777" w:rsidR="00085178" w:rsidRPr="00CF26E9" w:rsidRDefault="00085178" w:rsidP="00DF4717">
      <w:pPr>
        <w:widowControl/>
        <w:suppressAutoHyphens w:val="0"/>
        <w:autoSpaceDN/>
        <w:spacing w:after="4" w:line="268" w:lineRule="auto"/>
        <w:ind w:right="165"/>
        <w:jc w:val="both"/>
        <w:rPr>
          <w:rFonts w:ascii="Arial" w:eastAsia="Times New Roman" w:hAnsi="Arial" w:cs="Arial"/>
          <w:color w:val="FF0000"/>
          <w:kern w:val="2"/>
          <w:lang w:eastAsia="pl-PL" w:bidi="ar-SA"/>
          <w14:ligatures w14:val="standardContextual"/>
        </w:rPr>
      </w:pPr>
    </w:p>
    <w:p w14:paraId="7224D305" w14:textId="787010B8" w:rsidR="009F35E0" w:rsidRPr="00D008FA" w:rsidRDefault="000A717B" w:rsidP="000A717B">
      <w:pPr>
        <w:widowControl/>
        <w:suppressAutoHyphens w:val="0"/>
        <w:autoSpaceDN/>
        <w:spacing w:after="4" w:line="268" w:lineRule="auto"/>
        <w:ind w:left="-4" w:right="165" w:hanging="10"/>
        <w:jc w:val="both"/>
        <w:rPr>
          <w:rFonts w:ascii="Arial" w:eastAsia="Times New Roman" w:hAnsi="Arial" w:cs="Arial"/>
          <w:color w:val="auto"/>
          <w:kern w:val="2"/>
          <w:lang w:eastAsia="pl-PL" w:bidi="ar-SA"/>
          <w14:ligatures w14:val="standardContextual"/>
        </w:rPr>
      </w:pPr>
      <w:r w:rsidRPr="00D008FA">
        <w:rPr>
          <w:rFonts w:ascii="Arial" w:eastAsia="Times New Roman" w:hAnsi="Arial" w:cs="Arial"/>
          <w:color w:val="auto"/>
          <w:kern w:val="2"/>
          <w:lang w:eastAsia="pl-PL" w:bidi="ar-SA"/>
          <w14:ligatures w14:val="standardContextual"/>
        </w:rPr>
        <w:t xml:space="preserve">Tabela. Świadczenia rodzinne </w:t>
      </w:r>
      <w:r w:rsidR="00C26DBD" w:rsidRPr="00D008FA">
        <w:rPr>
          <w:rFonts w:ascii="Arial" w:eastAsia="Times New Roman" w:hAnsi="Arial" w:cs="Arial"/>
          <w:color w:val="auto"/>
          <w:kern w:val="2"/>
          <w:lang w:eastAsia="pl-PL" w:bidi="ar-SA"/>
          <w14:ligatures w14:val="standardContextual"/>
        </w:rPr>
        <w:t xml:space="preserve">zrealizowane </w:t>
      </w:r>
      <w:r w:rsidRPr="00D008FA">
        <w:rPr>
          <w:rFonts w:ascii="Arial" w:eastAsia="Times New Roman" w:hAnsi="Arial" w:cs="Arial"/>
          <w:color w:val="auto"/>
          <w:kern w:val="2"/>
          <w:lang w:eastAsia="pl-PL" w:bidi="ar-SA"/>
          <w14:ligatures w14:val="standardContextual"/>
        </w:rPr>
        <w:t>w 202</w:t>
      </w:r>
      <w:r w:rsidR="00D008FA" w:rsidRPr="00D008FA">
        <w:rPr>
          <w:rFonts w:ascii="Arial" w:eastAsia="Times New Roman" w:hAnsi="Arial" w:cs="Arial"/>
          <w:color w:val="auto"/>
          <w:kern w:val="2"/>
          <w:lang w:eastAsia="pl-PL" w:bidi="ar-SA"/>
          <w14:ligatures w14:val="standardContextual"/>
        </w:rPr>
        <w:t>4</w:t>
      </w:r>
      <w:r w:rsidRPr="00D008FA">
        <w:rPr>
          <w:rFonts w:ascii="Arial" w:eastAsia="Times New Roman" w:hAnsi="Arial" w:cs="Arial"/>
          <w:color w:val="auto"/>
          <w:kern w:val="2"/>
          <w:lang w:eastAsia="pl-PL" w:bidi="ar-SA"/>
          <w14:ligatures w14:val="standardContextual"/>
        </w:rPr>
        <w:t xml:space="preserve"> roku</w:t>
      </w:r>
    </w:p>
    <w:p w14:paraId="5EEC2BD1" w14:textId="77777777" w:rsidR="0018016A" w:rsidRPr="00CF26E9" w:rsidRDefault="0018016A" w:rsidP="0018016A">
      <w:pPr>
        <w:pStyle w:val="Standarduser"/>
        <w:jc w:val="both"/>
        <w:rPr>
          <w:rFonts w:ascii="Arial" w:hAnsi="Arial" w:cs="Arial"/>
          <w:color w:val="FF0000"/>
        </w:rPr>
      </w:pPr>
    </w:p>
    <w:tbl>
      <w:tblPr>
        <w:tblW w:w="8740" w:type="dxa"/>
        <w:tblInd w:w="186" w:type="dxa"/>
        <w:tblLayout w:type="fixed"/>
        <w:tblCellMar>
          <w:left w:w="10" w:type="dxa"/>
          <w:right w:w="10" w:type="dxa"/>
        </w:tblCellMar>
        <w:tblLook w:val="04A0" w:firstRow="1" w:lastRow="0" w:firstColumn="1" w:lastColumn="0" w:noHBand="0" w:noVBand="1"/>
      </w:tblPr>
      <w:tblGrid>
        <w:gridCol w:w="4062"/>
        <w:gridCol w:w="1134"/>
        <w:gridCol w:w="1417"/>
        <w:gridCol w:w="2127"/>
      </w:tblGrid>
      <w:tr w:rsidR="00CF26E9" w:rsidRPr="00CF26E9" w14:paraId="2145D30E" w14:textId="6D38ECE7"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2559CB5E" w14:textId="63A513EB" w:rsidR="00FD4E59" w:rsidRPr="00D008FA" w:rsidRDefault="43213699" w:rsidP="43213699">
            <w:pPr>
              <w:pStyle w:val="Standarduser"/>
              <w:jc w:val="both"/>
              <w:rPr>
                <w:rFonts w:ascii="Arial" w:eastAsia="Times New Roman" w:hAnsi="Arial" w:cs="Arial"/>
                <w:b/>
                <w:bCs/>
                <w:color w:val="auto"/>
              </w:rPr>
            </w:pPr>
            <w:r w:rsidRPr="00D008FA">
              <w:rPr>
                <w:rFonts w:ascii="Arial" w:eastAsia="Times New Roman" w:hAnsi="Arial" w:cs="Arial"/>
                <w:b/>
                <w:bCs/>
                <w:color w:val="auto"/>
              </w:rPr>
              <w:t>Rodzaj świadczenia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00DB91D8" w14:textId="0399526A" w:rsidR="00FD4E59" w:rsidRPr="00D008FA" w:rsidRDefault="43213699" w:rsidP="43213699">
            <w:pPr>
              <w:pStyle w:val="Standarduser"/>
              <w:jc w:val="center"/>
              <w:rPr>
                <w:rFonts w:ascii="Arial" w:hAnsi="Arial" w:cs="Arial"/>
                <w:b/>
                <w:bCs/>
                <w:color w:val="auto"/>
              </w:rPr>
            </w:pPr>
            <w:r w:rsidRPr="00D008FA">
              <w:rPr>
                <w:rFonts w:ascii="Arial" w:hAnsi="Arial" w:cs="Arial"/>
                <w:b/>
                <w:bCs/>
                <w:color w:val="auto"/>
              </w:rPr>
              <w:t>Liczba rodzin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0276C3E5" w14:textId="77777777" w:rsidR="00FD4E59" w:rsidRPr="00D008FA" w:rsidRDefault="43213699" w:rsidP="43213699">
            <w:pPr>
              <w:pStyle w:val="Standarduser"/>
              <w:jc w:val="center"/>
              <w:rPr>
                <w:rFonts w:ascii="Arial" w:hAnsi="Arial" w:cs="Arial"/>
                <w:b/>
                <w:bCs/>
                <w:color w:val="auto"/>
              </w:rPr>
            </w:pPr>
            <w:r w:rsidRPr="00D008FA">
              <w:rPr>
                <w:rFonts w:ascii="Arial" w:hAnsi="Arial" w:cs="Arial"/>
                <w:b/>
                <w:bCs/>
                <w:color w:val="auto"/>
              </w:rPr>
              <w:t>Liczba świadczeń</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BE55600" w14:textId="5E36D579" w:rsidR="00FD4E59" w:rsidRPr="00D008FA" w:rsidRDefault="43213699" w:rsidP="43213699">
            <w:pPr>
              <w:pStyle w:val="Standarduser"/>
              <w:jc w:val="center"/>
              <w:rPr>
                <w:rFonts w:ascii="Arial" w:hAnsi="Arial" w:cs="Arial"/>
                <w:b/>
                <w:bCs/>
                <w:color w:val="auto"/>
              </w:rPr>
            </w:pPr>
            <w:r w:rsidRPr="00D008FA">
              <w:rPr>
                <w:rFonts w:ascii="Arial" w:hAnsi="Arial" w:cs="Arial"/>
                <w:b/>
                <w:bCs/>
                <w:color w:val="auto"/>
              </w:rPr>
              <w:t>Kwota w zł</w:t>
            </w:r>
          </w:p>
        </w:tc>
      </w:tr>
      <w:tr w:rsidR="00CF26E9" w:rsidRPr="00CF26E9" w14:paraId="3A2ECD86" w14:textId="3637FB0E"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0EBE7B2B" w14:textId="167FDAEC" w:rsidR="00FD4E59" w:rsidRPr="00085178" w:rsidRDefault="43213699" w:rsidP="43213699">
            <w:pPr>
              <w:pStyle w:val="Standarduser"/>
              <w:jc w:val="both"/>
              <w:rPr>
                <w:rFonts w:ascii="Arial" w:eastAsia="Times New Roman" w:hAnsi="Arial" w:cs="Arial"/>
                <w:color w:val="auto"/>
              </w:rPr>
            </w:pPr>
            <w:r w:rsidRPr="00085178">
              <w:rPr>
                <w:rFonts w:ascii="Arial" w:eastAsia="Times New Roman" w:hAnsi="Arial" w:cs="Arial"/>
                <w:color w:val="auto"/>
              </w:rPr>
              <w:t>Zasiłki rodzinne z dodatkami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7D8DB" w14:textId="55437D73" w:rsidR="00FD4E59" w:rsidRPr="000549DC" w:rsidRDefault="000549DC" w:rsidP="43213699">
            <w:pPr>
              <w:pStyle w:val="Standarduser"/>
              <w:jc w:val="center"/>
              <w:rPr>
                <w:rFonts w:ascii="Arial" w:hAnsi="Arial" w:cs="Arial"/>
                <w:color w:val="auto"/>
              </w:rPr>
            </w:pPr>
            <w:r w:rsidRPr="000549DC">
              <w:rPr>
                <w:rFonts w:ascii="Arial" w:hAnsi="Arial" w:cs="Arial"/>
                <w:color w:val="auto"/>
              </w:rPr>
              <w:t>72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971C8B" w14:textId="19B1F4F9" w:rsidR="00FD4E59" w:rsidRPr="00CF26E9" w:rsidRDefault="005B4FA8" w:rsidP="43213699">
            <w:pPr>
              <w:pStyle w:val="Standarduser"/>
              <w:jc w:val="center"/>
              <w:rPr>
                <w:rFonts w:ascii="Arial" w:hAnsi="Arial" w:cs="Arial"/>
                <w:color w:val="FF0000"/>
              </w:rPr>
            </w:pPr>
            <w:r w:rsidRPr="005B4FA8">
              <w:rPr>
                <w:rFonts w:ascii="Arial" w:hAnsi="Arial" w:cs="Arial"/>
                <w:color w:val="auto"/>
              </w:rPr>
              <w:t>1 536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715B7" w14:textId="70E14F42" w:rsidR="00FD4E59" w:rsidRPr="00085178" w:rsidRDefault="00085178" w:rsidP="43213699">
            <w:pPr>
              <w:pStyle w:val="Standarduser"/>
              <w:jc w:val="right"/>
              <w:rPr>
                <w:rFonts w:ascii="Arial" w:hAnsi="Arial" w:cs="Arial"/>
                <w:color w:val="auto"/>
              </w:rPr>
            </w:pPr>
            <w:r w:rsidRPr="00085178">
              <w:rPr>
                <w:rFonts w:ascii="Arial" w:hAnsi="Arial" w:cs="Arial"/>
                <w:color w:val="auto"/>
              </w:rPr>
              <w:t>257 305,16</w:t>
            </w:r>
          </w:p>
        </w:tc>
      </w:tr>
      <w:tr w:rsidR="00CF26E9" w:rsidRPr="00CF26E9" w14:paraId="76ABE9CC" w14:textId="038F4B81"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31915804" w14:textId="77777777" w:rsidR="00FD4E59" w:rsidRPr="00085178" w:rsidRDefault="43213699" w:rsidP="43213699">
            <w:pPr>
              <w:pStyle w:val="Standarduser"/>
              <w:jc w:val="both"/>
              <w:rPr>
                <w:rFonts w:ascii="Arial" w:eastAsia="Times New Roman" w:hAnsi="Arial" w:cs="Arial"/>
                <w:color w:val="auto"/>
              </w:rPr>
            </w:pPr>
            <w:r w:rsidRPr="00085178">
              <w:rPr>
                <w:rFonts w:ascii="Arial" w:eastAsia="Times New Roman" w:hAnsi="Arial" w:cs="Arial"/>
                <w:color w:val="auto"/>
              </w:rPr>
              <w:t>Zasiłek pielęgnacyjny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A5EEE" w14:textId="6F5453C3" w:rsidR="00FD4E59" w:rsidRPr="000549DC" w:rsidRDefault="43213699" w:rsidP="43213699">
            <w:pPr>
              <w:pStyle w:val="Standarduser"/>
              <w:jc w:val="center"/>
              <w:rPr>
                <w:rFonts w:ascii="Arial" w:hAnsi="Arial" w:cs="Arial"/>
                <w:color w:val="auto"/>
              </w:rPr>
            </w:pPr>
            <w:r w:rsidRPr="000549DC">
              <w:rPr>
                <w:rFonts w:ascii="Arial" w:hAnsi="Arial" w:cs="Arial"/>
                <w:color w:val="auto"/>
              </w:rPr>
              <w:t>1</w:t>
            </w:r>
            <w:r w:rsidR="000549DC" w:rsidRPr="000549DC">
              <w:rPr>
                <w:rFonts w:ascii="Arial" w:hAnsi="Arial" w:cs="Arial"/>
                <w:color w:val="auto"/>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48A342" w14:textId="1DF9449A" w:rsidR="00FD4E59" w:rsidRPr="00CF26E9" w:rsidRDefault="005653CF" w:rsidP="43213699">
            <w:pPr>
              <w:pStyle w:val="Standarduser"/>
              <w:jc w:val="center"/>
              <w:rPr>
                <w:rFonts w:ascii="Arial" w:hAnsi="Arial" w:cs="Arial"/>
                <w:color w:val="FF0000"/>
              </w:rPr>
            </w:pPr>
            <w:r w:rsidRPr="005653CF">
              <w:rPr>
                <w:rFonts w:ascii="Arial" w:hAnsi="Arial" w:cs="Arial"/>
                <w:color w:val="auto"/>
              </w:rPr>
              <w:t>1 512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04D30" w14:textId="26C616B1" w:rsidR="00FD4E59" w:rsidRPr="00085178" w:rsidRDefault="005B4FA8" w:rsidP="43213699">
            <w:pPr>
              <w:pStyle w:val="Standarduser"/>
              <w:jc w:val="right"/>
              <w:rPr>
                <w:rFonts w:ascii="Arial" w:hAnsi="Arial" w:cs="Arial"/>
                <w:color w:val="auto"/>
              </w:rPr>
            </w:pPr>
            <w:r w:rsidRPr="00085178">
              <w:rPr>
                <w:rFonts w:ascii="Arial" w:hAnsi="Arial" w:cs="Arial"/>
                <w:color w:val="auto"/>
              </w:rPr>
              <w:t>326 349,00</w:t>
            </w:r>
          </w:p>
        </w:tc>
      </w:tr>
      <w:tr w:rsidR="00CF26E9" w:rsidRPr="00CF26E9" w14:paraId="6CC202F9" w14:textId="60C395C6"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3C353A9C" w14:textId="77777777" w:rsidR="00FD4E59" w:rsidRPr="00CF26E9" w:rsidRDefault="43213699" w:rsidP="43213699">
            <w:pPr>
              <w:pStyle w:val="Standarduser"/>
              <w:jc w:val="both"/>
              <w:rPr>
                <w:rFonts w:ascii="Arial" w:eastAsia="Times New Roman" w:hAnsi="Arial" w:cs="Arial"/>
                <w:color w:val="FF0000"/>
              </w:rPr>
            </w:pPr>
            <w:r w:rsidRPr="008A6A1F">
              <w:rPr>
                <w:rFonts w:ascii="Arial" w:eastAsia="Times New Roman" w:hAnsi="Arial" w:cs="Arial"/>
                <w:color w:val="auto"/>
              </w:rPr>
              <w:t>Świadczenie pielęgnacyjne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6441E" w14:textId="5576F665" w:rsidR="00FD4E59" w:rsidRPr="000549DC" w:rsidRDefault="43213699" w:rsidP="43213699">
            <w:pPr>
              <w:pStyle w:val="Standarduser"/>
              <w:jc w:val="center"/>
              <w:rPr>
                <w:rFonts w:ascii="Arial" w:hAnsi="Arial" w:cs="Arial"/>
                <w:color w:val="auto"/>
              </w:rPr>
            </w:pPr>
            <w:r w:rsidRPr="000549DC">
              <w:rPr>
                <w:rFonts w:ascii="Arial" w:hAnsi="Arial" w:cs="Arial"/>
                <w:color w:val="auto"/>
              </w:rPr>
              <w:t>4</w:t>
            </w:r>
            <w:r w:rsidR="000549DC" w:rsidRPr="000549DC">
              <w:rPr>
                <w:rFonts w:ascii="Arial" w:hAnsi="Arial" w:cs="Arial"/>
                <w:color w:val="auto"/>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401DBF" w14:textId="0D2B75B2" w:rsidR="00FD4E59" w:rsidRPr="00CF26E9" w:rsidRDefault="005653CF" w:rsidP="43213699">
            <w:pPr>
              <w:pStyle w:val="Standarduser"/>
              <w:jc w:val="center"/>
              <w:rPr>
                <w:rFonts w:ascii="Arial" w:hAnsi="Arial" w:cs="Arial"/>
                <w:color w:val="FF0000"/>
              </w:rPr>
            </w:pPr>
            <w:r w:rsidRPr="005653CF">
              <w:rPr>
                <w:rFonts w:ascii="Arial" w:hAnsi="Arial" w:cs="Arial"/>
                <w:color w:val="auto"/>
              </w:rPr>
              <w:t>514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BAB3" w14:textId="706B0594" w:rsidR="00FD4E59" w:rsidRPr="00CF26E9" w:rsidRDefault="43213699" w:rsidP="43213699">
            <w:pPr>
              <w:pStyle w:val="Standarduser"/>
              <w:jc w:val="right"/>
              <w:rPr>
                <w:rFonts w:ascii="Arial" w:hAnsi="Arial" w:cs="Arial"/>
                <w:color w:val="FF0000"/>
              </w:rPr>
            </w:pPr>
            <w:r w:rsidRPr="00F15E34">
              <w:rPr>
                <w:rFonts w:ascii="Arial" w:hAnsi="Arial" w:cs="Arial"/>
                <w:color w:val="auto"/>
              </w:rPr>
              <w:t>1</w:t>
            </w:r>
            <w:r w:rsidR="00F15E34" w:rsidRPr="00F15E34">
              <w:rPr>
                <w:rFonts w:ascii="Arial" w:hAnsi="Arial" w:cs="Arial"/>
                <w:color w:val="auto"/>
              </w:rPr>
              <w:t> 601 043,60</w:t>
            </w:r>
          </w:p>
        </w:tc>
      </w:tr>
      <w:tr w:rsidR="00CF26E9" w:rsidRPr="00CF26E9" w14:paraId="45BA14E1" w14:textId="4F37541C"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180539C4" w14:textId="77777777" w:rsidR="00FD4E59" w:rsidRPr="005B4FA8" w:rsidRDefault="43213699" w:rsidP="43213699">
            <w:pPr>
              <w:pStyle w:val="Standarduser"/>
              <w:jc w:val="both"/>
              <w:rPr>
                <w:rFonts w:ascii="Arial" w:eastAsia="Times New Roman" w:hAnsi="Arial" w:cs="Arial"/>
                <w:color w:val="auto"/>
              </w:rPr>
            </w:pPr>
            <w:r w:rsidRPr="005B4FA8">
              <w:rPr>
                <w:rFonts w:ascii="Arial" w:eastAsia="Times New Roman" w:hAnsi="Arial" w:cs="Arial"/>
                <w:color w:val="auto"/>
              </w:rPr>
              <w:t>Jednorazowa zapomoga z tytułu urodzenia się dziecka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85E175" w14:textId="2A42DB8A" w:rsidR="00FD4E59" w:rsidRPr="000549DC" w:rsidRDefault="005B4FA8" w:rsidP="43213699">
            <w:pPr>
              <w:pStyle w:val="Standarduser"/>
              <w:jc w:val="center"/>
              <w:rPr>
                <w:rFonts w:ascii="Arial" w:hAnsi="Arial" w:cs="Arial"/>
                <w:color w:val="auto"/>
              </w:rPr>
            </w:pPr>
            <w:r w:rsidRPr="000549DC">
              <w:rPr>
                <w:rFonts w:ascii="Arial" w:hAnsi="Arial" w:cs="Arial"/>
                <w:color w:val="auto"/>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70364" w14:textId="096FAB69" w:rsidR="00FD4E59" w:rsidRPr="005B4FA8" w:rsidRDefault="005653CF" w:rsidP="43213699">
            <w:pPr>
              <w:pStyle w:val="Standarduser"/>
              <w:jc w:val="center"/>
              <w:rPr>
                <w:rFonts w:ascii="Arial" w:hAnsi="Arial" w:cs="Arial"/>
                <w:color w:val="auto"/>
              </w:rPr>
            </w:pPr>
            <w:r w:rsidRPr="005B4FA8">
              <w:rPr>
                <w:rFonts w:ascii="Arial" w:hAnsi="Arial" w:cs="Arial"/>
                <w:color w:val="auto"/>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2A48B" w14:textId="667A29E2" w:rsidR="00FD4E59" w:rsidRPr="005B4FA8" w:rsidRDefault="005B4FA8" w:rsidP="43213699">
            <w:pPr>
              <w:pStyle w:val="Standarduser"/>
              <w:jc w:val="right"/>
              <w:rPr>
                <w:rFonts w:ascii="Arial" w:hAnsi="Arial" w:cs="Arial"/>
                <w:color w:val="auto"/>
              </w:rPr>
            </w:pPr>
            <w:r w:rsidRPr="005B4FA8">
              <w:rPr>
                <w:rFonts w:ascii="Arial" w:hAnsi="Arial" w:cs="Arial"/>
                <w:color w:val="auto"/>
              </w:rPr>
              <w:t>6</w:t>
            </w:r>
            <w:r w:rsidR="43213699" w:rsidRPr="005B4FA8">
              <w:rPr>
                <w:rFonts w:ascii="Arial" w:hAnsi="Arial" w:cs="Arial"/>
                <w:color w:val="auto"/>
              </w:rPr>
              <w:t xml:space="preserve"> 000,00</w:t>
            </w:r>
          </w:p>
        </w:tc>
      </w:tr>
      <w:tr w:rsidR="00F15E34" w:rsidRPr="00F15E34" w14:paraId="5AB56DA6" w14:textId="30033B38"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0EBFD7D4" w14:textId="77777777" w:rsidR="00FD4E59" w:rsidRPr="00CF26E9" w:rsidRDefault="43213699" w:rsidP="43213699">
            <w:pPr>
              <w:pStyle w:val="Standarduser"/>
              <w:jc w:val="both"/>
              <w:rPr>
                <w:rFonts w:ascii="Arial" w:eastAsia="Times New Roman" w:hAnsi="Arial" w:cs="Arial"/>
                <w:color w:val="FF0000"/>
              </w:rPr>
            </w:pPr>
            <w:r w:rsidRPr="00F15E34">
              <w:rPr>
                <w:rFonts w:ascii="Arial" w:eastAsia="Times New Roman" w:hAnsi="Arial" w:cs="Arial"/>
                <w:color w:val="auto"/>
              </w:rPr>
              <w:t>Świadczenie rodzicielskie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79C8E" w14:textId="14B2F9D4" w:rsidR="00FD4E59" w:rsidRPr="000549DC" w:rsidRDefault="000549DC" w:rsidP="43213699">
            <w:pPr>
              <w:pStyle w:val="Standarduser"/>
              <w:jc w:val="center"/>
              <w:rPr>
                <w:rFonts w:ascii="Arial" w:hAnsi="Arial" w:cs="Arial"/>
                <w:color w:val="auto"/>
              </w:rPr>
            </w:pPr>
            <w:r w:rsidRPr="000549DC">
              <w:rPr>
                <w:rFonts w:ascii="Arial" w:hAnsi="Arial" w:cs="Arial"/>
                <w:color w:val="auto"/>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CDEACC" w14:textId="6A995295" w:rsidR="00FD4E59" w:rsidRPr="00CF26E9" w:rsidRDefault="005653CF" w:rsidP="43213699">
            <w:pPr>
              <w:pStyle w:val="Standarduser"/>
              <w:jc w:val="center"/>
              <w:rPr>
                <w:rFonts w:ascii="Arial" w:hAnsi="Arial" w:cs="Arial"/>
                <w:color w:val="FF0000"/>
              </w:rPr>
            </w:pPr>
            <w:r w:rsidRPr="005653CF">
              <w:rPr>
                <w:rFonts w:ascii="Arial" w:hAnsi="Arial" w:cs="Arial"/>
                <w:color w:val="auto"/>
              </w:rPr>
              <w:t>46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9941" w14:textId="7B414546" w:rsidR="00FD4E59" w:rsidRPr="00F15E34" w:rsidRDefault="00F15E34" w:rsidP="43213699">
            <w:pPr>
              <w:pStyle w:val="Standarduser"/>
              <w:jc w:val="right"/>
              <w:rPr>
                <w:rFonts w:ascii="Arial" w:hAnsi="Arial" w:cs="Arial"/>
                <w:color w:val="auto"/>
              </w:rPr>
            </w:pPr>
            <w:r w:rsidRPr="00F15E34">
              <w:rPr>
                <w:rFonts w:ascii="Arial" w:hAnsi="Arial" w:cs="Arial"/>
                <w:color w:val="auto"/>
              </w:rPr>
              <w:t>42 177,70</w:t>
            </w:r>
          </w:p>
        </w:tc>
      </w:tr>
      <w:tr w:rsidR="00F15E34" w:rsidRPr="00F15E34" w14:paraId="130F597B" w14:textId="5CFDFF95"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7D3C5577" w14:textId="77777777" w:rsidR="00FD4E59" w:rsidRPr="00F15E34" w:rsidRDefault="43213699" w:rsidP="43213699">
            <w:pPr>
              <w:pStyle w:val="Standarduser"/>
              <w:jc w:val="both"/>
              <w:rPr>
                <w:rFonts w:ascii="Arial" w:eastAsia="Times New Roman" w:hAnsi="Arial" w:cs="Arial"/>
                <w:color w:val="auto"/>
              </w:rPr>
            </w:pPr>
            <w:r w:rsidRPr="00F15E34">
              <w:rPr>
                <w:rFonts w:ascii="Arial" w:eastAsia="Times New Roman" w:hAnsi="Arial" w:cs="Arial"/>
                <w:color w:val="auto"/>
              </w:rPr>
              <w:t>Zasiłek dla opiekuna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7A01C" w14:textId="36CC3443" w:rsidR="00FD4E59" w:rsidRPr="00F15E34" w:rsidRDefault="00F15E34" w:rsidP="43213699">
            <w:pPr>
              <w:pStyle w:val="Standarduser"/>
              <w:jc w:val="center"/>
              <w:rPr>
                <w:rFonts w:ascii="Arial" w:hAnsi="Arial" w:cs="Arial"/>
                <w:color w:val="auto"/>
              </w:rPr>
            </w:pPr>
            <w:r w:rsidRPr="00F15E34">
              <w:rPr>
                <w:rFonts w:ascii="Arial" w:hAnsi="Arial" w:cs="Arial"/>
                <w:color w:val="auto"/>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B5F89C" w14:textId="541F7B8F" w:rsidR="00FD4E59" w:rsidRPr="00F15E34" w:rsidRDefault="00F15E34" w:rsidP="43213699">
            <w:pPr>
              <w:pStyle w:val="Standarduser"/>
              <w:jc w:val="center"/>
              <w:rPr>
                <w:rFonts w:ascii="Arial" w:hAnsi="Arial" w:cs="Arial"/>
                <w:color w:val="auto"/>
              </w:rPr>
            </w:pPr>
            <w:r w:rsidRPr="00F15E34">
              <w:rPr>
                <w:rFonts w:ascii="Arial" w:hAnsi="Arial" w:cs="Arial"/>
                <w:color w:val="auto"/>
              </w:rPr>
              <w:t>24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D2EB" w14:textId="20A37993" w:rsidR="00FD4E59" w:rsidRPr="00F15E34" w:rsidRDefault="00F15E34" w:rsidP="43213699">
            <w:pPr>
              <w:pStyle w:val="Standarduser"/>
              <w:jc w:val="right"/>
              <w:rPr>
                <w:rFonts w:ascii="Arial" w:hAnsi="Arial" w:cs="Arial"/>
                <w:color w:val="auto"/>
              </w:rPr>
            </w:pPr>
            <w:r w:rsidRPr="00F15E34">
              <w:rPr>
                <w:rFonts w:ascii="Arial" w:hAnsi="Arial" w:cs="Arial"/>
                <w:color w:val="auto"/>
              </w:rPr>
              <w:t>14 880,00</w:t>
            </w:r>
          </w:p>
        </w:tc>
      </w:tr>
      <w:tr w:rsidR="00912DB5" w:rsidRPr="00912DB5" w14:paraId="14CDE90F" w14:textId="4B2FE772" w:rsidTr="00F15E34">
        <w:tc>
          <w:tcPr>
            <w:tcW w:w="4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hideMark/>
          </w:tcPr>
          <w:p w14:paraId="35548EBA" w14:textId="77777777" w:rsidR="00FD4E59" w:rsidRPr="00912DB5" w:rsidRDefault="43213699" w:rsidP="43213699">
            <w:pPr>
              <w:pStyle w:val="Standarduser"/>
              <w:jc w:val="both"/>
              <w:rPr>
                <w:rFonts w:ascii="Arial" w:eastAsia="Times New Roman" w:hAnsi="Arial" w:cs="Arial"/>
                <w:color w:val="auto"/>
              </w:rPr>
            </w:pPr>
            <w:r w:rsidRPr="00912DB5">
              <w:rPr>
                <w:rFonts w:ascii="Arial" w:eastAsia="Times New Roman" w:hAnsi="Arial" w:cs="Arial"/>
                <w:color w:val="auto"/>
              </w:rPr>
              <w:t>Jednorazowe świadczenie za życiem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43B08" w14:textId="168158EE" w:rsidR="00FD4E59" w:rsidRPr="00912DB5" w:rsidRDefault="00912DB5" w:rsidP="43213699">
            <w:pPr>
              <w:pStyle w:val="Standarduser"/>
              <w:jc w:val="center"/>
              <w:rPr>
                <w:rFonts w:ascii="Arial" w:hAnsi="Arial" w:cs="Arial"/>
                <w:color w:val="auto"/>
              </w:rPr>
            </w:pPr>
            <w:r w:rsidRPr="00912DB5">
              <w:rPr>
                <w:rFonts w:ascii="Arial" w:hAnsi="Arial" w:cs="Arial"/>
                <w:color w:val="auto"/>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963FE" w14:textId="7BC32219" w:rsidR="00FD4E59" w:rsidRPr="00912DB5" w:rsidRDefault="00912DB5" w:rsidP="43213699">
            <w:pPr>
              <w:pStyle w:val="Standarduser"/>
              <w:jc w:val="center"/>
              <w:rPr>
                <w:rFonts w:ascii="Arial" w:hAnsi="Arial" w:cs="Arial"/>
                <w:color w:val="auto"/>
              </w:rPr>
            </w:pPr>
            <w:r w:rsidRPr="00912DB5">
              <w:rPr>
                <w:rFonts w:ascii="Arial" w:hAnsi="Arial" w:cs="Arial"/>
                <w:color w:val="auto"/>
              </w:rPr>
              <w:t>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CD5F" w14:textId="14E5EF73" w:rsidR="00FD4E59" w:rsidRPr="00912DB5" w:rsidRDefault="43213699" w:rsidP="43213699">
            <w:pPr>
              <w:pStyle w:val="Standarduser"/>
              <w:jc w:val="right"/>
              <w:rPr>
                <w:rFonts w:ascii="Arial" w:hAnsi="Arial" w:cs="Arial"/>
                <w:color w:val="auto"/>
              </w:rPr>
            </w:pPr>
            <w:r w:rsidRPr="00912DB5">
              <w:rPr>
                <w:rFonts w:ascii="Arial" w:hAnsi="Arial" w:cs="Arial"/>
                <w:color w:val="auto"/>
              </w:rPr>
              <w:t>0</w:t>
            </w:r>
          </w:p>
        </w:tc>
      </w:tr>
    </w:tbl>
    <w:p w14:paraId="26090550" w14:textId="6A46C19F" w:rsidR="000549DC" w:rsidRPr="000549DC" w:rsidRDefault="000549DC" w:rsidP="000549DC">
      <w:pPr>
        <w:jc w:val="both"/>
        <w:rPr>
          <w:rFonts w:ascii="Arial" w:eastAsia="Times New Roman" w:hAnsi="Arial" w:cs="Arial"/>
          <w:color w:val="auto"/>
        </w:rPr>
      </w:pPr>
      <w:r w:rsidRPr="000549DC">
        <w:rPr>
          <w:rFonts w:ascii="Arial" w:eastAsia="Times New Roman" w:hAnsi="Arial" w:cs="Arial"/>
          <w:color w:val="auto"/>
        </w:rPr>
        <w:t>Źródło: Zestawienie z programu Moduł SR</w:t>
      </w:r>
    </w:p>
    <w:p w14:paraId="64502DB1" w14:textId="792C45AB" w:rsidR="0018016A" w:rsidRPr="00912DB5" w:rsidRDefault="0018016A" w:rsidP="43213699">
      <w:pPr>
        <w:pStyle w:val="Standarduser"/>
        <w:rPr>
          <w:rFonts w:ascii="Arial" w:hAnsi="Arial" w:cs="Arial"/>
          <w:color w:val="auto"/>
        </w:rPr>
      </w:pPr>
    </w:p>
    <w:p w14:paraId="045C81FA" w14:textId="487D8B82" w:rsidR="43213699" w:rsidRPr="00481FA2" w:rsidRDefault="43213699" w:rsidP="43213699">
      <w:pPr>
        <w:pStyle w:val="Standarduser"/>
        <w:jc w:val="both"/>
        <w:rPr>
          <w:rFonts w:ascii="Arial" w:hAnsi="Arial" w:cs="Arial"/>
          <w:b/>
          <w:bCs/>
          <w:color w:val="auto"/>
          <w:u w:val="single"/>
        </w:rPr>
      </w:pPr>
      <w:r w:rsidRPr="00481FA2">
        <w:rPr>
          <w:rFonts w:ascii="Arial" w:hAnsi="Arial" w:cs="Arial"/>
          <w:b/>
          <w:bCs/>
          <w:color w:val="auto"/>
          <w:u w:val="single"/>
        </w:rPr>
        <w:t>VI</w:t>
      </w:r>
      <w:r w:rsidR="001B4022" w:rsidRPr="00481FA2">
        <w:rPr>
          <w:rFonts w:ascii="Arial" w:hAnsi="Arial" w:cs="Arial"/>
          <w:b/>
          <w:bCs/>
          <w:color w:val="auto"/>
          <w:u w:val="single"/>
        </w:rPr>
        <w:t>I</w:t>
      </w:r>
      <w:r w:rsidRPr="00481FA2">
        <w:rPr>
          <w:rFonts w:ascii="Arial" w:hAnsi="Arial" w:cs="Arial"/>
          <w:b/>
          <w:bCs/>
          <w:color w:val="auto"/>
          <w:u w:val="single"/>
        </w:rPr>
        <w:t>I. Realizacja zadań z zakresu pomocy osobom uprawnionym do alimentów.</w:t>
      </w:r>
    </w:p>
    <w:p w14:paraId="0DDA9065" w14:textId="77777777" w:rsidR="43213699" w:rsidRPr="00481FA2" w:rsidRDefault="43213699" w:rsidP="43213699">
      <w:pPr>
        <w:pStyle w:val="Standarduser"/>
        <w:jc w:val="both"/>
        <w:rPr>
          <w:rFonts w:ascii="Arial" w:hAnsi="Arial" w:cs="Arial"/>
          <w:color w:val="auto"/>
        </w:rPr>
      </w:pPr>
      <w:r w:rsidRPr="00481FA2">
        <w:rPr>
          <w:rFonts w:ascii="Arial" w:hAnsi="Arial" w:cs="Arial"/>
          <w:color w:val="auto"/>
        </w:rPr>
        <w:t>Kolejną formą wsparcia realizowaną przez Gminny Ośrodek Pomocy Społecznej w Bytoniu są świadczenia z funduszu alimentacyjnego. Ta forma pomocy świadczona jest na podstawie ustawy z dnia 7 września 2007 roku o pomocy osobom uprawnionym do alimentów.</w:t>
      </w:r>
    </w:p>
    <w:p w14:paraId="3FB517F6" w14:textId="0BCA8222" w:rsidR="43213699" w:rsidRDefault="43213699" w:rsidP="43213699">
      <w:pPr>
        <w:pStyle w:val="Standarduser"/>
        <w:jc w:val="both"/>
        <w:rPr>
          <w:rFonts w:ascii="Arial" w:hAnsi="Arial" w:cs="Arial"/>
          <w:color w:val="auto"/>
        </w:rPr>
      </w:pPr>
      <w:r w:rsidRPr="00481FA2">
        <w:rPr>
          <w:rFonts w:ascii="Arial" w:hAnsi="Arial" w:cs="Arial"/>
          <w:color w:val="auto"/>
        </w:rPr>
        <w:t>Do świadczeń z funduszu alimentacyjnego mają prawo osoby uprawnione do alimentów od rodziców na podstawie tytułu wykonawczego pochodzącego lub zatwierdzonego przez sąd, jeżeli egzekucja alimentów okazała się bezskuteczna. Bezskuteczność egzekucji w rozumieniu wyżej wymienionej ustawy oznacza egzekucję, w wyniku której w okresie dwóch ostatnich miesięcy nie wyegzekwowano pełnej należności z tytułu zaległych i bieżących zobowiązań alimentacyjnych.</w:t>
      </w:r>
    </w:p>
    <w:p w14:paraId="7ECB8185" w14:textId="77777777" w:rsidR="00417F2C" w:rsidRPr="00481FA2" w:rsidRDefault="00417F2C" w:rsidP="43213699">
      <w:pPr>
        <w:pStyle w:val="Standarduser"/>
        <w:jc w:val="both"/>
        <w:rPr>
          <w:rFonts w:ascii="Arial" w:hAnsi="Arial" w:cs="Arial"/>
          <w:color w:val="auto"/>
        </w:rPr>
      </w:pPr>
    </w:p>
    <w:p w14:paraId="6E78F194" w14:textId="306CCAC2" w:rsidR="43213699" w:rsidRPr="00CF26E9" w:rsidRDefault="43213699" w:rsidP="43213699">
      <w:pPr>
        <w:pStyle w:val="Standarduser"/>
        <w:jc w:val="both"/>
        <w:rPr>
          <w:rFonts w:ascii="Arial" w:hAnsi="Arial" w:cs="Arial"/>
          <w:color w:val="FF0000"/>
        </w:rPr>
      </w:pPr>
    </w:p>
    <w:p w14:paraId="6B30D0B0" w14:textId="61A79F22" w:rsidR="43213699" w:rsidRPr="00417F2C" w:rsidRDefault="43213699" w:rsidP="43213699">
      <w:pPr>
        <w:jc w:val="both"/>
        <w:rPr>
          <w:rFonts w:ascii="Arial" w:eastAsia="Times New Roman" w:hAnsi="Arial" w:cs="Arial"/>
          <w:color w:val="auto"/>
        </w:rPr>
      </w:pPr>
      <w:r w:rsidRPr="00417F2C">
        <w:rPr>
          <w:rFonts w:ascii="Arial" w:eastAsia="Times New Roman" w:hAnsi="Arial" w:cs="Arial"/>
          <w:color w:val="auto"/>
        </w:rPr>
        <w:t>Tabela. Liczba osób i rodzin korzystających ze świadczenia alimentacyjnego w 202</w:t>
      </w:r>
      <w:r w:rsidR="00417F2C" w:rsidRPr="00417F2C">
        <w:rPr>
          <w:rFonts w:ascii="Arial" w:eastAsia="Times New Roman" w:hAnsi="Arial" w:cs="Arial"/>
          <w:color w:val="auto"/>
        </w:rPr>
        <w:t>4</w:t>
      </w:r>
      <w:r w:rsidRPr="00417F2C">
        <w:rPr>
          <w:rFonts w:ascii="Arial" w:eastAsia="Times New Roman" w:hAnsi="Arial" w:cs="Arial"/>
          <w:color w:val="auto"/>
        </w:rPr>
        <w:t xml:space="preserve"> roku.</w:t>
      </w:r>
    </w:p>
    <w:tbl>
      <w:tblPr>
        <w:tblW w:w="0" w:type="auto"/>
        <w:tblInd w:w="186" w:type="dxa"/>
        <w:tblLook w:val="04A0" w:firstRow="1" w:lastRow="0" w:firstColumn="1" w:lastColumn="0" w:noHBand="0" w:noVBand="1"/>
      </w:tblPr>
      <w:tblGrid>
        <w:gridCol w:w="4625"/>
        <w:gridCol w:w="1134"/>
        <w:gridCol w:w="1417"/>
        <w:gridCol w:w="1700"/>
      </w:tblGrid>
      <w:tr w:rsidR="00CF26E9" w:rsidRPr="00CF26E9" w14:paraId="1FB6E92D" w14:textId="77777777" w:rsidTr="43213699">
        <w:trPr>
          <w:trHeight w:val="300"/>
        </w:trPr>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136FC4B3" w14:textId="63A513EB" w:rsidR="43213699" w:rsidRPr="00AA2902" w:rsidRDefault="43213699" w:rsidP="43213699">
            <w:pPr>
              <w:pStyle w:val="Standarduser"/>
              <w:jc w:val="both"/>
              <w:rPr>
                <w:rFonts w:ascii="Arial" w:eastAsia="Times New Roman" w:hAnsi="Arial" w:cs="Arial"/>
                <w:b/>
                <w:bCs/>
                <w:color w:val="auto"/>
              </w:rPr>
            </w:pPr>
            <w:r w:rsidRPr="00AA2902">
              <w:rPr>
                <w:rFonts w:ascii="Arial" w:eastAsia="Times New Roman" w:hAnsi="Arial" w:cs="Arial"/>
                <w:b/>
                <w:bCs/>
                <w:color w:val="auto"/>
              </w:rPr>
              <w:t>Rodzaj świadczenia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E74758B" w14:textId="0399526A" w:rsidR="43213699" w:rsidRPr="00AA2902" w:rsidRDefault="43213699" w:rsidP="43213699">
            <w:pPr>
              <w:pStyle w:val="Standarduser"/>
              <w:jc w:val="center"/>
              <w:rPr>
                <w:rFonts w:ascii="Arial" w:hAnsi="Arial" w:cs="Arial"/>
                <w:b/>
                <w:bCs/>
                <w:color w:val="auto"/>
              </w:rPr>
            </w:pPr>
            <w:r w:rsidRPr="00AA2902">
              <w:rPr>
                <w:rFonts w:ascii="Arial" w:hAnsi="Arial" w:cs="Arial"/>
                <w:b/>
                <w:bCs/>
                <w:color w:val="auto"/>
              </w:rPr>
              <w:t>Liczba rodzin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555EA94A" w14:textId="77777777" w:rsidR="43213699" w:rsidRPr="00AA2902" w:rsidRDefault="43213699" w:rsidP="43213699">
            <w:pPr>
              <w:pStyle w:val="Standarduser"/>
              <w:jc w:val="center"/>
              <w:rPr>
                <w:rFonts w:ascii="Arial" w:hAnsi="Arial" w:cs="Arial"/>
                <w:b/>
                <w:bCs/>
                <w:color w:val="auto"/>
              </w:rPr>
            </w:pPr>
            <w:r w:rsidRPr="00AA2902">
              <w:rPr>
                <w:rFonts w:ascii="Arial" w:hAnsi="Arial" w:cs="Arial"/>
                <w:b/>
                <w:bCs/>
                <w:color w:val="auto"/>
              </w:rPr>
              <w:t>Liczba świadczeń</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B00A99D" w14:textId="5E36D579" w:rsidR="43213699" w:rsidRPr="00AA2902" w:rsidRDefault="43213699" w:rsidP="43213699">
            <w:pPr>
              <w:pStyle w:val="Standarduser"/>
              <w:jc w:val="center"/>
              <w:rPr>
                <w:rFonts w:ascii="Arial" w:hAnsi="Arial" w:cs="Arial"/>
                <w:b/>
                <w:bCs/>
                <w:color w:val="auto"/>
              </w:rPr>
            </w:pPr>
            <w:r w:rsidRPr="00AA2902">
              <w:rPr>
                <w:rFonts w:ascii="Arial" w:hAnsi="Arial" w:cs="Arial"/>
                <w:b/>
                <w:bCs/>
                <w:color w:val="auto"/>
              </w:rPr>
              <w:t>Kwota w zł</w:t>
            </w:r>
          </w:p>
        </w:tc>
      </w:tr>
      <w:tr w:rsidR="00CF26E9" w:rsidRPr="00CF26E9" w14:paraId="4026E6BB" w14:textId="77777777" w:rsidTr="43213699">
        <w:trPr>
          <w:trHeight w:val="300"/>
        </w:trPr>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12F668D6" w14:textId="12E8166A" w:rsidR="43213699" w:rsidRPr="00CF26E9" w:rsidRDefault="43213699" w:rsidP="43213699">
            <w:pPr>
              <w:pStyle w:val="Standarduser"/>
              <w:jc w:val="both"/>
              <w:rPr>
                <w:rFonts w:ascii="Arial" w:hAnsi="Arial" w:cs="Arial"/>
                <w:color w:val="FF0000"/>
              </w:rPr>
            </w:pPr>
            <w:r w:rsidRPr="00AA2902">
              <w:rPr>
                <w:rFonts w:ascii="Arial" w:eastAsia="Times New Roman" w:hAnsi="Arial" w:cs="Arial"/>
                <w:color w:val="auto"/>
              </w:rPr>
              <w:t>Świadczenia z funduszu alimentacyjnego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3A017" w14:textId="781F3FC6" w:rsidR="43213699" w:rsidRPr="00CF26E9" w:rsidRDefault="001E1BEE" w:rsidP="43213699">
            <w:pPr>
              <w:pStyle w:val="Standarduser"/>
              <w:jc w:val="center"/>
              <w:rPr>
                <w:rFonts w:ascii="Arial" w:hAnsi="Arial" w:cs="Arial"/>
                <w:color w:val="FF0000"/>
              </w:rPr>
            </w:pPr>
            <w:r w:rsidRPr="001E1BEE">
              <w:rPr>
                <w:rFonts w:ascii="Arial" w:hAnsi="Arial" w:cs="Arial"/>
                <w:color w:val="auto"/>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88313" w14:textId="530B0C84" w:rsidR="43213699" w:rsidRPr="00CF26E9" w:rsidRDefault="005171FD" w:rsidP="43213699">
            <w:pPr>
              <w:pStyle w:val="Standarduser"/>
              <w:jc w:val="center"/>
              <w:rPr>
                <w:rFonts w:ascii="Arial" w:hAnsi="Arial" w:cs="Arial"/>
                <w:color w:val="FF0000"/>
              </w:rPr>
            </w:pPr>
            <w:r w:rsidRPr="000549DC">
              <w:rPr>
                <w:rFonts w:ascii="Arial" w:hAnsi="Arial" w:cs="Arial"/>
                <w:color w:val="auto"/>
              </w:rPr>
              <w:t>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5C664" w14:textId="2B5D198F" w:rsidR="43213699" w:rsidRPr="00CF26E9" w:rsidRDefault="00AA2902" w:rsidP="43213699">
            <w:pPr>
              <w:pStyle w:val="Standarduser"/>
              <w:jc w:val="center"/>
              <w:rPr>
                <w:rFonts w:ascii="Arial" w:hAnsi="Arial" w:cs="Arial"/>
                <w:color w:val="FF0000"/>
              </w:rPr>
            </w:pPr>
            <w:r w:rsidRPr="00AA2902">
              <w:rPr>
                <w:rFonts w:ascii="Arial" w:hAnsi="Arial" w:cs="Arial"/>
                <w:color w:val="auto"/>
              </w:rPr>
              <w:t>47 377,11</w:t>
            </w:r>
          </w:p>
        </w:tc>
      </w:tr>
    </w:tbl>
    <w:p w14:paraId="26F1D8BD" w14:textId="61D5E052" w:rsidR="43213699" w:rsidRPr="000549DC" w:rsidRDefault="000549DC" w:rsidP="43213699">
      <w:pPr>
        <w:jc w:val="both"/>
        <w:rPr>
          <w:rFonts w:ascii="Arial" w:eastAsia="Times New Roman" w:hAnsi="Arial" w:cs="Arial"/>
          <w:color w:val="auto"/>
        </w:rPr>
      </w:pPr>
      <w:r w:rsidRPr="000549DC">
        <w:rPr>
          <w:rFonts w:ascii="Arial" w:eastAsia="Times New Roman" w:hAnsi="Arial" w:cs="Arial"/>
          <w:color w:val="auto"/>
        </w:rPr>
        <w:t>Źródło: Zestawienie z programu Moduł FA</w:t>
      </w:r>
    </w:p>
    <w:p w14:paraId="0DE56FCC" w14:textId="09B1B242" w:rsidR="43213699" w:rsidRPr="00CF26E9" w:rsidRDefault="43213699" w:rsidP="43213699">
      <w:pPr>
        <w:jc w:val="both"/>
        <w:rPr>
          <w:rFonts w:ascii="Arial" w:hAnsi="Arial" w:cs="Arial"/>
          <w:color w:val="FF0000"/>
        </w:rPr>
      </w:pPr>
    </w:p>
    <w:p w14:paraId="456966B2" w14:textId="4B2F7A21" w:rsidR="43213699" w:rsidRDefault="43213699" w:rsidP="43213699">
      <w:pPr>
        <w:pStyle w:val="Standarduser"/>
        <w:jc w:val="both"/>
        <w:rPr>
          <w:rFonts w:ascii="Arial" w:hAnsi="Arial" w:cs="Arial"/>
          <w:b/>
          <w:bCs/>
          <w:color w:val="FF0000"/>
          <w:u w:val="single"/>
        </w:rPr>
      </w:pPr>
    </w:p>
    <w:p w14:paraId="1EDACD13" w14:textId="77777777" w:rsidR="00DF4717" w:rsidRPr="00CF26E9" w:rsidRDefault="00DF4717" w:rsidP="43213699">
      <w:pPr>
        <w:pStyle w:val="Standarduser"/>
        <w:jc w:val="both"/>
        <w:rPr>
          <w:rFonts w:ascii="Arial" w:hAnsi="Arial" w:cs="Arial"/>
          <w:b/>
          <w:bCs/>
          <w:color w:val="FF0000"/>
          <w:u w:val="single"/>
        </w:rPr>
      </w:pPr>
    </w:p>
    <w:p w14:paraId="70D59F51" w14:textId="5E35414F" w:rsidR="0018016A" w:rsidRPr="00CE5560" w:rsidRDefault="001B4022" w:rsidP="43213699">
      <w:pPr>
        <w:pStyle w:val="Standarduser"/>
        <w:jc w:val="both"/>
        <w:rPr>
          <w:rFonts w:ascii="Arial" w:hAnsi="Arial" w:cs="Arial"/>
          <w:b/>
          <w:bCs/>
          <w:color w:val="auto"/>
          <w:u w:val="single"/>
        </w:rPr>
      </w:pPr>
      <w:r w:rsidRPr="00CE5560">
        <w:rPr>
          <w:rFonts w:ascii="Arial" w:hAnsi="Arial" w:cs="Arial"/>
          <w:b/>
          <w:bCs/>
          <w:color w:val="auto"/>
          <w:u w:val="single"/>
        </w:rPr>
        <w:t>IX</w:t>
      </w:r>
      <w:r w:rsidR="43213699" w:rsidRPr="00CE5560">
        <w:rPr>
          <w:rFonts w:ascii="Arial" w:hAnsi="Arial" w:cs="Arial"/>
          <w:b/>
          <w:bCs/>
          <w:color w:val="auto"/>
          <w:u w:val="single"/>
        </w:rPr>
        <w:t>. Dodatki mieszkaniowe i energetyczne</w:t>
      </w:r>
    </w:p>
    <w:p w14:paraId="5AAE6087" w14:textId="3C4BDD19" w:rsidR="0018016A" w:rsidRPr="00CF26E9" w:rsidRDefault="43213699" w:rsidP="43213699">
      <w:pPr>
        <w:pStyle w:val="Standarduser"/>
        <w:jc w:val="both"/>
        <w:rPr>
          <w:rFonts w:ascii="Arial" w:eastAsia="Times New Roman" w:hAnsi="Arial" w:cs="Arial"/>
          <w:color w:val="FF0000"/>
        </w:rPr>
      </w:pPr>
      <w:r w:rsidRPr="00960005">
        <w:rPr>
          <w:rFonts w:ascii="Arial" w:hAnsi="Arial" w:cs="Arial"/>
          <w:color w:val="auto"/>
        </w:rPr>
        <w:t xml:space="preserve">Dodatek mieszkaniowy jest formą pomocy dla rodzin/osób, które nie są w stanie pokryć kosztów związanych z utrzymaniem mieszkania. </w:t>
      </w:r>
      <w:r w:rsidRPr="00C76F11">
        <w:rPr>
          <w:rFonts w:ascii="Arial" w:hAnsi="Arial" w:cs="Arial"/>
          <w:color w:val="auto"/>
        </w:rPr>
        <w:t xml:space="preserve">Dodatki mieszkaniowe przyznawane są na postawie ustawy z dnia 21 czerwca 2001 r. o dodatkach mieszkaniowych. Wypłata dodatków jest zadaniem gminy realizowanym przez Gminny Ośrodek Pomocy Społecznej w Bytoniu. </w:t>
      </w:r>
      <w:r w:rsidRPr="00C76F11">
        <w:rPr>
          <w:rFonts w:ascii="Arial" w:eastAsia="Times New Roman" w:hAnsi="Arial" w:cs="Arial"/>
          <w:color w:val="auto"/>
        </w:rPr>
        <w:t>Pomoc w postaci dodatku mieszkaniowego ma na celu zmniejszenie wysokich kosztów związanych z utrzymaniem mieszkania, ponoszonych przez osoby i rodziny o najniższych dochodach.</w:t>
      </w:r>
    </w:p>
    <w:p w14:paraId="56404A10" w14:textId="35CE89CC" w:rsidR="0018016A" w:rsidRPr="00CF26E9" w:rsidRDefault="0018016A" w:rsidP="43213699">
      <w:pPr>
        <w:jc w:val="both"/>
        <w:rPr>
          <w:rFonts w:ascii="Arial" w:eastAsia="Times New Roman" w:hAnsi="Arial" w:cs="Arial"/>
          <w:color w:val="FF0000"/>
        </w:rPr>
      </w:pPr>
    </w:p>
    <w:p w14:paraId="78BD0C2C" w14:textId="362639E3" w:rsidR="0018016A" w:rsidRPr="00C76F11" w:rsidRDefault="43213699" w:rsidP="43213699">
      <w:pPr>
        <w:jc w:val="both"/>
        <w:rPr>
          <w:rFonts w:ascii="Arial" w:eastAsia="Times New Roman" w:hAnsi="Arial" w:cs="Arial"/>
          <w:color w:val="auto"/>
        </w:rPr>
      </w:pPr>
      <w:r w:rsidRPr="00C76F11">
        <w:rPr>
          <w:rFonts w:ascii="Arial" w:eastAsia="Times New Roman" w:hAnsi="Arial" w:cs="Arial"/>
          <w:color w:val="auto"/>
        </w:rPr>
        <w:t>Tabela. Dodatek mieszkaniowy i energetyczny w 202</w:t>
      </w:r>
      <w:r w:rsidR="00C76F11" w:rsidRPr="00C76F11">
        <w:rPr>
          <w:rFonts w:ascii="Arial" w:eastAsia="Times New Roman" w:hAnsi="Arial" w:cs="Arial"/>
          <w:color w:val="auto"/>
        </w:rPr>
        <w:t>4</w:t>
      </w:r>
      <w:r w:rsidRPr="00C76F11">
        <w:rPr>
          <w:rFonts w:ascii="Arial" w:eastAsia="Times New Roman" w:hAnsi="Arial" w:cs="Arial"/>
          <w:color w:val="auto"/>
        </w:rPr>
        <w:t xml:space="preserve"> roku.</w:t>
      </w:r>
    </w:p>
    <w:tbl>
      <w:tblPr>
        <w:tblW w:w="0" w:type="auto"/>
        <w:tblInd w:w="186" w:type="dxa"/>
        <w:tblLook w:val="04A0" w:firstRow="1" w:lastRow="0" w:firstColumn="1" w:lastColumn="0" w:noHBand="0" w:noVBand="1"/>
      </w:tblPr>
      <w:tblGrid>
        <w:gridCol w:w="4625"/>
        <w:gridCol w:w="1134"/>
        <w:gridCol w:w="1417"/>
        <w:gridCol w:w="1700"/>
      </w:tblGrid>
      <w:tr w:rsidR="00CF26E9" w:rsidRPr="00CF26E9" w14:paraId="6802F74C" w14:textId="77777777" w:rsidTr="000549DC">
        <w:trPr>
          <w:trHeight w:val="300"/>
        </w:trPr>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1DF124EC" w14:textId="63A513EB" w:rsidR="43213699" w:rsidRPr="004967AC" w:rsidRDefault="43213699" w:rsidP="43213699">
            <w:pPr>
              <w:pStyle w:val="Standarduser"/>
              <w:jc w:val="both"/>
              <w:rPr>
                <w:rFonts w:ascii="Arial" w:eastAsia="Times New Roman" w:hAnsi="Arial" w:cs="Arial"/>
                <w:b/>
                <w:bCs/>
                <w:color w:val="auto"/>
              </w:rPr>
            </w:pPr>
            <w:r w:rsidRPr="004967AC">
              <w:rPr>
                <w:rFonts w:ascii="Arial" w:eastAsia="Times New Roman" w:hAnsi="Arial" w:cs="Arial"/>
                <w:b/>
                <w:bCs/>
                <w:color w:val="auto"/>
              </w:rPr>
              <w:t>Rodzaj świadczenia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5E6006F" w14:textId="0399526A" w:rsidR="43213699" w:rsidRPr="004967AC" w:rsidRDefault="43213699" w:rsidP="43213699">
            <w:pPr>
              <w:pStyle w:val="Standarduser"/>
              <w:jc w:val="center"/>
              <w:rPr>
                <w:rFonts w:ascii="Arial" w:hAnsi="Arial" w:cs="Arial"/>
                <w:b/>
                <w:bCs/>
                <w:color w:val="auto"/>
              </w:rPr>
            </w:pPr>
            <w:r w:rsidRPr="004967AC">
              <w:rPr>
                <w:rFonts w:ascii="Arial" w:hAnsi="Arial" w:cs="Arial"/>
                <w:b/>
                <w:bCs/>
                <w:color w:val="auto"/>
              </w:rPr>
              <w:t>Liczba rodzin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141CC4D6" w14:textId="77777777" w:rsidR="43213699" w:rsidRPr="004967AC" w:rsidRDefault="43213699" w:rsidP="43213699">
            <w:pPr>
              <w:pStyle w:val="Standarduser"/>
              <w:jc w:val="center"/>
              <w:rPr>
                <w:rFonts w:ascii="Arial" w:hAnsi="Arial" w:cs="Arial"/>
                <w:b/>
                <w:bCs/>
                <w:color w:val="auto"/>
              </w:rPr>
            </w:pPr>
            <w:r w:rsidRPr="004967AC">
              <w:rPr>
                <w:rFonts w:ascii="Arial" w:hAnsi="Arial" w:cs="Arial"/>
                <w:b/>
                <w:bCs/>
                <w:color w:val="auto"/>
              </w:rPr>
              <w:t>Liczba świadczeń</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AF537E0" w14:textId="5E36D579" w:rsidR="43213699" w:rsidRPr="004967AC" w:rsidRDefault="43213699" w:rsidP="43213699">
            <w:pPr>
              <w:pStyle w:val="Standarduser"/>
              <w:jc w:val="center"/>
              <w:rPr>
                <w:rFonts w:ascii="Arial" w:hAnsi="Arial" w:cs="Arial"/>
                <w:b/>
                <w:bCs/>
                <w:color w:val="auto"/>
              </w:rPr>
            </w:pPr>
            <w:r w:rsidRPr="004967AC">
              <w:rPr>
                <w:rFonts w:ascii="Arial" w:hAnsi="Arial" w:cs="Arial"/>
                <w:b/>
                <w:bCs/>
                <w:color w:val="auto"/>
              </w:rPr>
              <w:t>Kwota w zł</w:t>
            </w:r>
          </w:p>
        </w:tc>
      </w:tr>
      <w:tr w:rsidR="00CF26E9" w:rsidRPr="00CF26E9" w14:paraId="251B3386" w14:textId="77777777" w:rsidTr="000549DC">
        <w:trPr>
          <w:trHeight w:val="300"/>
        </w:trPr>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59BAE90E" w14:textId="0C6FDA02" w:rsidR="43213699" w:rsidRPr="004967AC" w:rsidRDefault="43213699" w:rsidP="43213699">
            <w:pPr>
              <w:pStyle w:val="Standarduser"/>
              <w:jc w:val="both"/>
              <w:rPr>
                <w:rFonts w:ascii="Arial" w:hAnsi="Arial" w:cs="Arial"/>
                <w:color w:val="auto"/>
              </w:rPr>
            </w:pPr>
            <w:r w:rsidRPr="004967AC">
              <w:rPr>
                <w:rFonts w:ascii="Arial" w:eastAsia="Times New Roman" w:hAnsi="Arial" w:cs="Arial"/>
                <w:color w:val="auto"/>
              </w:rPr>
              <w:t>Dodatek mieszkaniowy</w:t>
            </w:r>
            <w:r w:rsidR="005171FD">
              <w:rPr>
                <w:rFonts w:ascii="Arial" w:eastAsia="Times New Roman" w:hAnsi="Arial" w:cs="Arial"/>
                <w:color w:val="auto"/>
              </w:rPr>
              <w:t xml:space="preserve"> i ryczałt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F050F" w14:textId="50B16D4C" w:rsidR="43213699" w:rsidRPr="004967AC" w:rsidRDefault="43213699" w:rsidP="43213699">
            <w:pPr>
              <w:pStyle w:val="Standarduser"/>
              <w:jc w:val="center"/>
              <w:rPr>
                <w:rFonts w:ascii="Arial" w:hAnsi="Arial" w:cs="Arial"/>
                <w:color w:val="auto"/>
              </w:rPr>
            </w:pPr>
            <w:r w:rsidRPr="004967AC">
              <w:rPr>
                <w:rFonts w:ascii="Arial" w:hAnsi="Arial" w:cs="Arial"/>
                <w:color w:val="auto"/>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B7589" w14:textId="0F77890A" w:rsidR="43213699" w:rsidRPr="00CF26E9" w:rsidRDefault="005171FD" w:rsidP="43213699">
            <w:pPr>
              <w:pStyle w:val="Standarduser"/>
              <w:jc w:val="center"/>
              <w:rPr>
                <w:rFonts w:ascii="Arial" w:hAnsi="Arial" w:cs="Arial"/>
                <w:color w:val="FF0000"/>
              </w:rPr>
            </w:pPr>
            <w:r w:rsidRPr="005171FD">
              <w:rPr>
                <w:rFonts w:ascii="Arial" w:hAnsi="Arial" w:cs="Arial"/>
                <w:color w:val="auto"/>
              </w:rPr>
              <w:t>94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440BF" w14:textId="2D6DC153" w:rsidR="43213699" w:rsidRPr="00CF26E9" w:rsidRDefault="43213699" w:rsidP="43213699">
            <w:pPr>
              <w:pStyle w:val="Standarduser"/>
              <w:jc w:val="center"/>
              <w:rPr>
                <w:rFonts w:ascii="Arial" w:hAnsi="Arial" w:cs="Arial"/>
                <w:color w:val="FF0000"/>
              </w:rPr>
            </w:pPr>
            <w:r w:rsidRPr="004967AC">
              <w:rPr>
                <w:rFonts w:ascii="Arial" w:hAnsi="Arial" w:cs="Arial"/>
                <w:color w:val="auto"/>
              </w:rPr>
              <w:t>1</w:t>
            </w:r>
            <w:r w:rsidR="004967AC" w:rsidRPr="004967AC">
              <w:rPr>
                <w:rFonts w:ascii="Arial" w:hAnsi="Arial" w:cs="Arial"/>
                <w:color w:val="auto"/>
              </w:rPr>
              <w:t>7 769,44</w:t>
            </w:r>
          </w:p>
        </w:tc>
      </w:tr>
      <w:tr w:rsidR="00CF26E9" w:rsidRPr="00CF26E9" w14:paraId="1F22FE46" w14:textId="77777777" w:rsidTr="000549DC">
        <w:trPr>
          <w:trHeight w:val="300"/>
        </w:trPr>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2B540D1F" w14:textId="4EE569CD" w:rsidR="43213699" w:rsidRPr="004967AC" w:rsidRDefault="43213699" w:rsidP="43213699">
            <w:pPr>
              <w:pStyle w:val="Standarduser"/>
              <w:jc w:val="both"/>
              <w:rPr>
                <w:rFonts w:ascii="Arial" w:eastAsia="Times New Roman" w:hAnsi="Arial" w:cs="Arial"/>
                <w:color w:val="auto"/>
              </w:rPr>
            </w:pPr>
            <w:r w:rsidRPr="004967AC">
              <w:rPr>
                <w:rFonts w:ascii="Arial" w:eastAsia="Times New Roman" w:hAnsi="Arial" w:cs="Arial"/>
                <w:color w:val="auto"/>
              </w:rPr>
              <w:t>Dodatek energetyczny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A4DEE" w14:textId="1F9BBC45" w:rsidR="43213699" w:rsidRPr="004967AC" w:rsidRDefault="43213699" w:rsidP="43213699">
            <w:pPr>
              <w:pStyle w:val="Standarduser"/>
              <w:jc w:val="center"/>
              <w:rPr>
                <w:rFonts w:ascii="Arial" w:hAnsi="Arial" w:cs="Arial"/>
                <w:color w:val="auto"/>
              </w:rPr>
            </w:pPr>
            <w:r w:rsidRPr="004967AC">
              <w:rPr>
                <w:rFonts w:ascii="Arial" w:hAnsi="Arial" w:cs="Arial"/>
                <w:color w:val="auto"/>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8D805" w14:textId="2522D2FD" w:rsidR="43213699" w:rsidRPr="004967AC" w:rsidRDefault="43213699" w:rsidP="43213699">
            <w:pPr>
              <w:pStyle w:val="Standarduser"/>
              <w:jc w:val="center"/>
              <w:rPr>
                <w:rFonts w:ascii="Arial" w:hAnsi="Arial" w:cs="Arial"/>
                <w:color w:val="auto"/>
              </w:rPr>
            </w:pPr>
            <w:r w:rsidRPr="004967AC">
              <w:rPr>
                <w:rFonts w:ascii="Arial" w:hAnsi="Arial" w:cs="Arial"/>
                <w:color w:val="auto"/>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721BC" w14:textId="691E7E51" w:rsidR="43213699" w:rsidRPr="004967AC" w:rsidRDefault="43213699" w:rsidP="43213699">
            <w:pPr>
              <w:pStyle w:val="Standarduser"/>
              <w:jc w:val="center"/>
              <w:rPr>
                <w:rFonts w:ascii="Arial" w:hAnsi="Arial" w:cs="Arial"/>
                <w:color w:val="auto"/>
              </w:rPr>
            </w:pPr>
            <w:r w:rsidRPr="004967AC">
              <w:rPr>
                <w:rFonts w:ascii="Arial" w:hAnsi="Arial" w:cs="Arial"/>
                <w:color w:val="auto"/>
              </w:rPr>
              <w:t>0</w:t>
            </w:r>
          </w:p>
        </w:tc>
      </w:tr>
    </w:tbl>
    <w:p w14:paraId="431D86C9" w14:textId="33B6596C" w:rsidR="000549DC" w:rsidRPr="000549DC" w:rsidRDefault="000549DC" w:rsidP="000549DC">
      <w:pPr>
        <w:jc w:val="both"/>
        <w:rPr>
          <w:rFonts w:ascii="Arial" w:eastAsia="Times New Roman" w:hAnsi="Arial" w:cs="Arial"/>
          <w:color w:val="auto"/>
        </w:rPr>
      </w:pPr>
      <w:r w:rsidRPr="000549DC">
        <w:rPr>
          <w:rFonts w:ascii="Arial" w:eastAsia="Times New Roman" w:hAnsi="Arial" w:cs="Arial"/>
          <w:color w:val="auto"/>
        </w:rPr>
        <w:t>Źródło: Zestawienie z programu Moduł DM</w:t>
      </w:r>
    </w:p>
    <w:p w14:paraId="6AE27CAB" w14:textId="01980FD1" w:rsidR="0018016A" w:rsidRPr="00CF26E9" w:rsidRDefault="0018016A" w:rsidP="0018016A">
      <w:pPr>
        <w:pStyle w:val="Standarduser"/>
        <w:jc w:val="both"/>
        <w:rPr>
          <w:rFonts w:ascii="Arial" w:hAnsi="Arial" w:cs="Arial"/>
          <w:color w:val="FF0000"/>
        </w:rPr>
      </w:pPr>
    </w:p>
    <w:p w14:paraId="046D7BC6" w14:textId="47B0C6DE" w:rsidR="43213699" w:rsidRPr="00CF26E9" w:rsidRDefault="43213699" w:rsidP="43213699">
      <w:pPr>
        <w:pStyle w:val="Standarduser"/>
        <w:jc w:val="both"/>
        <w:rPr>
          <w:rFonts w:ascii="Arial" w:hAnsi="Arial" w:cs="Arial"/>
          <w:color w:val="FF0000"/>
        </w:rPr>
      </w:pPr>
    </w:p>
    <w:p w14:paraId="0DD5A941" w14:textId="3C176C69" w:rsidR="0018016A" w:rsidRPr="0023627D" w:rsidRDefault="43213699" w:rsidP="43213699">
      <w:pPr>
        <w:pStyle w:val="Standarduser"/>
        <w:jc w:val="both"/>
        <w:rPr>
          <w:rFonts w:ascii="Arial" w:hAnsi="Arial" w:cs="Arial"/>
          <w:b/>
          <w:bCs/>
          <w:color w:val="auto"/>
          <w:u w:val="single"/>
        </w:rPr>
      </w:pPr>
      <w:r w:rsidRPr="0023627D">
        <w:rPr>
          <w:rFonts w:ascii="Arial" w:hAnsi="Arial" w:cs="Arial"/>
          <w:b/>
          <w:bCs/>
          <w:color w:val="auto"/>
          <w:u w:val="single"/>
        </w:rPr>
        <w:t>X. Realizacja zadań z zakresu pomocy materialnej dla uczniów (stypendia szkolne)</w:t>
      </w:r>
    </w:p>
    <w:p w14:paraId="6717A61F" w14:textId="7CA2FBC1" w:rsidR="0018016A" w:rsidRPr="0023627D" w:rsidRDefault="43213699" w:rsidP="43213699">
      <w:pPr>
        <w:pStyle w:val="Standarduser"/>
        <w:jc w:val="both"/>
        <w:rPr>
          <w:rFonts w:ascii="Arial" w:hAnsi="Arial" w:cs="Arial"/>
          <w:color w:val="auto"/>
        </w:rPr>
      </w:pPr>
      <w:r w:rsidRPr="0023627D">
        <w:rPr>
          <w:rFonts w:ascii="Arial" w:hAnsi="Arial" w:cs="Arial"/>
          <w:color w:val="auto"/>
        </w:rPr>
        <w:t xml:space="preserve">Stypendia wypłacono w formie refundacji wydatków - do wysokości przedstawionych przez wnioskodawców biletów oraz faktur i rachunków za zakupione dla dzieci artykuły szkolne i pomoce edukacyjne. </w:t>
      </w:r>
    </w:p>
    <w:p w14:paraId="3957C4BA" w14:textId="504E7382" w:rsidR="0018016A" w:rsidRPr="0023627D" w:rsidRDefault="43213699" w:rsidP="43213699">
      <w:pPr>
        <w:spacing w:line="276" w:lineRule="auto"/>
        <w:jc w:val="both"/>
        <w:rPr>
          <w:rFonts w:ascii="Arial" w:eastAsia="Times New Roman" w:hAnsi="Arial" w:cs="Arial"/>
          <w:color w:val="auto"/>
        </w:rPr>
      </w:pPr>
      <w:r w:rsidRPr="0023627D">
        <w:rPr>
          <w:rFonts w:ascii="Arial" w:eastAsia="Times New Roman" w:hAnsi="Arial" w:cs="Arial"/>
          <w:color w:val="auto"/>
        </w:rPr>
        <w:t xml:space="preserve">W okresie </w:t>
      </w:r>
      <w:r w:rsidRPr="0023627D">
        <w:rPr>
          <w:rFonts w:ascii="Arial" w:eastAsia="Times New Roman" w:hAnsi="Arial" w:cs="Arial"/>
          <w:b/>
          <w:bCs/>
          <w:color w:val="auto"/>
        </w:rPr>
        <w:t>styczeń-czerwiec 202</w:t>
      </w:r>
      <w:r w:rsidR="0023627D" w:rsidRPr="0023627D">
        <w:rPr>
          <w:rFonts w:ascii="Arial" w:eastAsia="Times New Roman" w:hAnsi="Arial" w:cs="Arial"/>
          <w:b/>
          <w:bCs/>
          <w:color w:val="auto"/>
        </w:rPr>
        <w:t>4</w:t>
      </w:r>
      <w:r w:rsidRPr="0023627D">
        <w:rPr>
          <w:rFonts w:ascii="Arial" w:eastAsia="Times New Roman" w:hAnsi="Arial" w:cs="Arial"/>
          <w:color w:val="auto"/>
        </w:rPr>
        <w:t xml:space="preserve"> roku skorzystało </w:t>
      </w:r>
      <w:r w:rsidR="0023627D" w:rsidRPr="0023627D">
        <w:rPr>
          <w:rFonts w:ascii="Arial" w:eastAsia="Times New Roman" w:hAnsi="Arial" w:cs="Arial"/>
          <w:color w:val="auto"/>
        </w:rPr>
        <w:t>26</w:t>
      </w:r>
      <w:r w:rsidRPr="0023627D">
        <w:rPr>
          <w:rFonts w:ascii="Arial" w:eastAsia="Times New Roman" w:hAnsi="Arial" w:cs="Arial"/>
          <w:color w:val="auto"/>
        </w:rPr>
        <w:t xml:space="preserve"> uczniów, w tym:</w:t>
      </w:r>
    </w:p>
    <w:p w14:paraId="18F6353B" w14:textId="0AE82773" w:rsidR="0018016A" w:rsidRPr="0023627D" w:rsidRDefault="43213699" w:rsidP="43213699">
      <w:pPr>
        <w:spacing w:line="276" w:lineRule="auto"/>
        <w:ind w:left="720"/>
        <w:jc w:val="both"/>
        <w:rPr>
          <w:rFonts w:ascii="Arial" w:eastAsia="Times New Roman" w:hAnsi="Arial" w:cs="Arial"/>
          <w:color w:val="auto"/>
        </w:rPr>
      </w:pPr>
      <w:r w:rsidRPr="0023627D">
        <w:rPr>
          <w:rFonts w:ascii="Arial" w:eastAsia="Times New Roman" w:hAnsi="Arial" w:cs="Arial"/>
          <w:color w:val="auto"/>
        </w:rPr>
        <w:t>1</w:t>
      </w:r>
      <w:r w:rsidR="0023627D" w:rsidRPr="0023627D">
        <w:rPr>
          <w:rFonts w:ascii="Arial" w:eastAsia="Times New Roman" w:hAnsi="Arial" w:cs="Arial"/>
          <w:color w:val="auto"/>
        </w:rPr>
        <w:t>0</w:t>
      </w:r>
      <w:r w:rsidRPr="0023627D">
        <w:rPr>
          <w:rFonts w:ascii="Arial" w:eastAsia="Times New Roman" w:hAnsi="Arial" w:cs="Arial"/>
          <w:color w:val="auto"/>
        </w:rPr>
        <w:t xml:space="preserve"> ze szkoły podstawowej</w:t>
      </w:r>
    </w:p>
    <w:p w14:paraId="61114123" w14:textId="76E365DD" w:rsidR="0018016A" w:rsidRPr="0023627D" w:rsidRDefault="43213699" w:rsidP="43213699">
      <w:pPr>
        <w:spacing w:line="276" w:lineRule="auto"/>
        <w:ind w:left="720"/>
        <w:jc w:val="both"/>
        <w:rPr>
          <w:rFonts w:ascii="Arial" w:eastAsia="Times New Roman" w:hAnsi="Arial" w:cs="Arial"/>
          <w:color w:val="auto"/>
        </w:rPr>
      </w:pPr>
      <w:r w:rsidRPr="0023627D">
        <w:rPr>
          <w:rFonts w:ascii="Arial" w:eastAsia="Times New Roman" w:hAnsi="Arial" w:cs="Arial"/>
          <w:color w:val="auto"/>
        </w:rPr>
        <w:t>1</w:t>
      </w:r>
      <w:r w:rsidR="0023627D" w:rsidRPr="0023627D">
        <w:rPr>
          <w:rFonts w:ascii="Arial" w:eastAsia="Times New Roman" w:hAnsi="Arial" w:cs="Arial"/>
          <w:color w:val="auto"/>
        </w:rPr>
        <w:t>6</w:t>
      </w:r>
      <w:r w:rsidRPr="0023627D">
        <w:rPr>
          <w:rFonts w:ascii="Arial" w:eastAsia="Times New Roman" w:hAnsi="Arial" w:cs="Arial"/>
          <w:color w:val="auto"/>
        </w:rPr>
        <w:t xml:space="preserve"> ze szkół ponadpodstawowych.</w:t>
      </w:r>
    </w:p>
    <w:p w14:paraId="2E23949D" w14:textId="173524BA" w:rsidR="0018016A" w:rsidRPr="00443678" w:rsidRDefault="43213699" w:rsidP="43213699">
      <w:pPr>
        <w:spacing w:line="276" w:lineRule="auto"/>
        <w:jc w:val="both"/>
        <w:rPr>
          <w:rFonts w:ascii="Arial" w:eastAsia="Times New Roman" w:hAnsi="Arial" w:cs="Arial"/>
          <w:color w:val="auto"/>
        </w:rPr>
      </w:pPr>
      <w:r w:rsidRPr="00443678">
        <w:rPr>
          <w:rFonts w:ascii="Arial" w:eastAsia="Times New Roman" w:hAnsi="Arial" w:cs="Arial"/>
          <w:color w:val="auto"/>
        </w:rPr>
        <w:t xml:space="preserve">W okresie </w:t>
      </w:r>
      <w:r w:rsidRPr="00443678">
        <w:rPr>
          <w:rFonts w:ascii="Arial" w:eastAsia="Times New Roman" w:hAnsi="Arial" w:cs="Arial"/>
          <w:b/>
          <w:bCs/>
          <w:color w:val="auto"/>
        </w:rPr>
        <w:t>wrzesień-grudzień 202</w:t>
      </w:r>
      <w:r w:rsidR="0023627D" w:rsidRPr="00443678">
        <w:rPr>
          <w:rFonts w:ascii="Arial" w:eastAsia="Times New Roman" w:hAnsi="Arial" w:cs="Arial"/>
          <w:b/>
          <w:bCs/>
          <w:color w:val="auto"/>
        </w:rPr>
        <w:t>4</w:t>
      </w:r>
      <w:r w:rsidRPr="00443678">
        <w:rPr>
          <w:rFonts w:ascii="Arial" w:eastAsia="Times New Roman" w:hAnsi="Arial" w:cs="Arial"/>
          <w:color w:val="auto"/>
        </w:rPr>
        <w:t xml:space="preserve"> roku skorzystało </w:t>
      </w:r>
      <w:r w:rsidR="00443678" w:rsidRPr="00443678">
        <w:rPr>
          <w:rFonts w:ascii="Arial" w:eastAsia="Times New Roman" w:hAnsi="Arial" w:cs="Arial"/>
          <w:color w:val="auto"/>
        </w:rPr>
        <w:t>14</w:t>
      </w:r>
      <w:r w:rsidRPr="00443678">
        <w:rPr>
          <w:rFonts w:ascii="Arial" w:eastAsia="Times New Roman" w:hAnsi="Arial" w:cs="Arial"/>
          <w:color w:val="auto"/>
        </w:rPr>
        <w:t xml:space="preserve"> uczniów, w tym:</w:t>
      </w:r>
    </w:p>
    <w:p w14:paraId="1F6FD4FA" w14:textId="4DAF1742" w:rsidR="0018016A" w:rsidRPr="00443678" w:rsidRDefault="43213699" w:rsidP="43213699">
      <w:pPr>
        <w:spacing w:line="276" w:lineRule="auto"/>
        <w:ind w:left="720"/>
        <w:jc w:val="both"/>
        <w:rPr>
          <w:rFonts w:ascii="Arial" w:eastAsia="Times New Roman" w:hAnsi="Arial" w:cs="Arial"/>
          <w:color w:val="auto"/>
        </w:rPr>
      </w:pPr>
      <w:r w:rsidRPr="00443678">
        <w:rPr>
          <w:rFonts w:ascii="Arial" w:eastAsia="Times New Roman" w:hAnsi="Arial" w:cs="Arial"/>
          <w:color w:val="auto"/>
        </w:rPr>
        <w:t>1</w:t>
      </w:r>
      <w:r w:rsidR="00443678" w:rsidRPr="00443678">
        <w:rPr>
          <w:rFonts w:ascii="Arial" w:eastAsia="Times New Roman" w:hAnsi="Arial" w:cs="Arial"/>
          <w:color w:val="auto"/>
        </w:rPr>
        <w:t>0</w:t>
      </w:r>
      <w:r w:rsidRPr="00443678">
        <w:rPr>
          <w:rFonts w:ascii="Arial" w:eastAsia="Times New Roman" w:hAnsi="Arial" w:cs="Arial"/>
          <w:color w:val="auto"/>
        </w:rPr>
        <w:t xml:space="preserve"> ze szkoły podstawowej</w:t>
      </w:r>
    </w:p>
    <w:p w14:paraId="2913E9C4" w14:textId="5590AB68" w:rsidR="0018016A" w:rsidRPr="00443678" w:rsidRDefault="00443678" w:rsidP="43213699">
      <w:pPr>
        <w:spacing w:line="276" w:lineRule="auto"/>
        <w:ind w:left="720"/>
        <w:jc w:val="both"/>
        <w:rPr>
          <w:rFonts w:ascii="Arial" w:eastAsia="Times New Roman" w:hAnsi="Arial" w:cs="Arial"/>
          <w:color w:val="auto"/>
        </w:rPr>
      </w:pPr>
      <w:r w:rsidRPr="00443678">
        <w:rPr>
          <w:rFonts w:ascii="Arial" w:eastAsia="Times New Roman" w:hAnsi="Arial" w:cs="Arial"/>
          <w:color w:val="auto"/>
        </w:rPr>
        <w:t>3</w:t>
      </w:r>
      <w:r w:rsidR="43213699" w:rsidRPr="00443678">
        <w:rPr>
          <w:rFonts w:ascii="Arial" w:eastAsia="Times New Roman" w:hAnsi="Arial" w:cs="Arial"/>
          <w:color w:val="auto"/>
        </w:rPr>
        <w:t xml:space="preserve"> ze szkół ponadpodstawowych</w:t>
      </w:r>
    </w:p>
    <w:p w14:paraId="3DB447D9" w14:textId="433E4900" w:rsidR="00443678" w:rsidRPr="00443678" w:rsidRDefault="00443678" w:rsidP="43213699">
      <w:pPr>
        <w:spacing w:line="276" w:lineRule="auto"/>
        <w:ind w:left="720"/>
        <w:jc w:val="both"/>
        <w:rPr>
          <w:rFonts w:ascii="Arial" w:eastAsia="Times New Roman" w:hAnsi="Arial" w:cs="Arial"/>
          <w:color w:val="auto"/>
        </w:rPr>
      </w:pPr>
      <w:r w:rsidRPr="00443678">
        <w:rPr>
          <w:rFonts w:ascii="Arial" w:eastAsia="Times New Roman" w:hAnsi="Arial" w:cs="Arial"/>
          <w:color w:val="auto"/>
        </w:rPr>
        <w:t>1 ze szkoły policealnej.</w:t>
      </w:r>
    </w:p>
    <w:p w14:paraId="7FAC647A" w14:textId="055D74A4" w:rsidR="0018016A" w:rsidRPr="003D6CCF" w:rsidRDefault="43213699" w:rsidP="43213699">
      <w:pPr>
        <w:spacing w:after="120" w:line="276" w:lineRule="auto"/>
        <w:jc w:val="both"/>
        <w:rPr>
          <w:rFonts w:ascii="Arial" w:eastAsia="Times New Roman" w:hAnsi="Arial" w:cs="Arial"/>
          <w:color w:val="auto"/>
        </w:rPr>
      </w:pPr>
      <w:r w:rsidRPr="003D6CCF">
        <w:rPr>
          <w:rFonts w:ascii="Arial" w:eastAsia="Times New Roman" w:hAnsi="Arial" w:cs="Arial"/>
          <w:color w:val="auto"/>
        </w:rPr>
        <w:t>Łączna kwota udzielonej pomocy wyniosła w 202</w:t>
      </w:r>
      <w:r w:rsidR="003D6CCF" w:rsidRPr="003D6CCF">
        <w:rPr>
          <w:rFonts w:ascii="Arial" w:eastAsia="Times New Roman" w:hAnsi="Arial" w:cs="Arial"/>
          <w:color w:val="auto"/>
        </w:rPr>
        <w:t>4</w:t>
      </w:r>
      <w:r w:rsidRPr="003D6CCF">
        <w:rPr>
          <w:rFonts w:ascii="Arial" w:eastAsia="Times New Roman" w:hAnsi="Arial" w:cs="Arial"/>
          <w:color w:val="auto"/>
        </w:rPr>
        <w:t xml:space="preserve"> roku </w:t>
      </w:r>
      <w:r w:rsidR="003D6CCF" w:rsidRPr="003D6CCF">
        <w:rPr>
          <w:rFonts w:ascii="Arial" w:eastAsia="Times New Roman" w:hAnsi="Arial" w:cs="Arial"/>
          <w:color w:val="auto"/>
        </w:rPr>
        <w:t>26 030,08</w:t>
      </w:r>
      <w:r w:rsidRPr="003D6CCF">
        <w:rPr>
          <w:rFonts w:ascii="Arial" w:eastAsia="Times New Roman" w:hAnsi="Arial" w:cs="Arial"/>
          <w:color w:val="auto"/>
        </w:rPr>
        <w:t xml:space="preserve"> zł. Wpłacono </w:t>
      </w:r>
      <w:r w:rsidR="003D6CCF" w:rsidRPr="003D6CCF">
        <w:rPr>
          <w:rFonts w:ascii="Arial" w:eastAsia="Times New Roman" w:hAnsi="Arial" w:cs="Arial"/>
          <w:color w:val="auto"/>
        </w:rPr>
        <w:t>dwa</w:t>
      </w:r>
      <w:r w:rsidRPr="003D6CCF">
        <w:rPr>
          <w:rFonts w:ascii="Arial" w:eastAsia="Times New Roman" w:hAnsi="Arial" w:cs="Arial"/>
          <w:color w:val="auto"/>
        </w:rPr>
        <w:t xml:space="preserve"> zasił</w:t>
      </w:r>
      <w:r w:rsidR="003D6CCF" w:rsidRPr="003D6CCF">
        <w:rPr>
          <w:rFonts w:ascii="Arial" w:eastAsia="Times New Roman" w:hAnsi="Arial" w:cs="Arial"/>
          <w:color w:val="auto"/>
        </w:rPr>
        <w:t>ki</w:t>
      </w:r>
      <w:r w:rsidRPr="003D6CCF">
        <w:rPr>
          <w:rFonts w:ascii="Arial" w:eastAsia="Times New Roman" w:hAnsi="Arial" w:cs="Arial"/>
          <w:color w:val="auto"/>
        </w:rPr>
        <w:t xml:space="preserve"> szkoln</w:t>
      </w:r>
      <w:r w:rsidR="003D6CCF" w:rsidRPr="003D6CCF">
        <w:rPr>
          <w:rFonts w:ascii="Arial" w:eastAsia="Times New Roman" w:hAnsi="Arial" w:cs="Arial"/>
          <w:color w:val="auto"/>
        </w:rPr>
        <w:t>e</w:t>
      </w:r>
      <w:r w:rsidRPr="003D6CCF">
        <w:rPr>
          <w:rFonts w:ascii="Arial" w:eastAsia="Times New Roman" w:hAnsi="Arial" w:cs="Arial"/>
          <w:color w:val="auto"/>
        </w:rPr>
        <w:t xml:space="preserve"> w kwocie</w:t>
      </w:r>
      <w:r w:rsidR="003D6CCF" w:rsidRPr="003D6CCF">
        <w:rPr>
          <w:rFonts w:ascii="Arial" w:eastAsia="Times New Roman" w:hAnsi="Arial" w:cs="Arial"/>
          <w:color w:val="auto"/>
        </w:rPr>
        <w:t xml:space="preserve"> 1 240</w:t>
      </w:r>
      <w:r w:rsidRPr="003D6CCF">
        <w:rPr>
          <w:rFonts w:ascii="Arial" w:eastAsia="Times New Roman" w:hAnsi="Arial" w:cs="Arial"/>
          <w:color w:val="auto"/>
        </w:rPr>
        <w:t>,00 zł.</w:t>
      </w:r>
    </w:p>
    <w:p w14:paraId="2BFCD777" w14:textId="0966C4A0" w:rsidR="0018016A" w:rsidRPr="00CF26E9" w:rsidRDefault="0018016A" w:rsidP="0018016A">
      <w:pPr>
        <w:pStyle w:val="Standarduser"/>
        <w:jc w:val="both"/>
        <w:rPr>
          <w:rFonts w:ascii="Arial" w:hAnsi="Arial" w:cs="Arial"/>
          <w:color w:val="FF0000"/>
        </w:rPr>
      </w:pPr>
    </w:p>
    <w:p w14:paraId="1DE2AC53" w14:textId="69A6C385" w:rsidR="0018016A" w:rsidRPr="00D019EE" w:rsidRDefault="43213699" w:rsidP="43213699">
      <w:pPr>
        <w:pStyle w:val="Standarduser"/>
        <w:jc w:val="both"/>
        <w:rPr>
          <w:rFonts w:ascii="Arial" w:hAnsi="Arial" w:cs="Arial"/>
          <w:b/>
          <w:bCs/>
          <w:color w:val="auto"/>
          <w:u w:val="single"/>
        </w:rPr>
      </w:pPr>
      <w:r w:rsidRPr="00D019EE">
        <w:rPr>
          <w:rFonts w:ascii="Arial" w:hAnsi="Arial" w:cs="Arial"/>
          <w:b/>
          <w:bCs/>
          <w:color w:val="auto"/>
          <w:u w:val="single"/>
        </w:rPr>
        <w:t>X</w:t>
      </w:r>
      <w:r w:rsidR="001B4022" w:rsidRPr="00D019EE">
        <w:rPr>
          <w:rFonts w:ascii="Arial" w:hAnsi="Arial" w:cs="Arial"/>
          <w:b/>
          <w:bCs/>
          <w:color w:val="auto"/>
          <w:u w:val="single"/>
        </w:rPr>
        <w:t>I</w:t>
      </w:r>
      <w:r w:rsidRPr="00D019EE">
        <w:rPr>
          <w:rFonts w:ascii="Arial" w:hAnsi="Arial" w:cs="Arial"/>
          <w:b/>
          <w:bCs/>
          <w:color w:val="auto"/>
          <w:u w:val="single"/>
        </w:rPr>
        <w:t>. Realizacja zadań z zakresu przeciwdziałania przemocy domowej</w:t>
      </w:r>
    </w:p>
    <w:p w14:paraId="1BF9B98E" w14:textId="711D26FC" w:rsidR="0018016A" w:rsidRPr="00670AE5" w:rsidRDefault="43213699" w:rsidP="43213699">
      <w:pPr>
        <w:pStyle w:val="Standarduser"/>
        <w:jc w:val="both"/>
        <w:rPr>
          <w:rFonts w:ascii="Arial" w:hAnsi="Arial" w:cs="Arial"/>
          <w:color w:val="auto"/>
        </w:rPr>
      </w:pPr>
      <w:r w:rsidRPr="00670AE5">
        <w:rPr>
          <w:rFonts w:ascii="Arial" w:hAnsi="Arial" w:cs="Arial"/>
          <w:color w:val="auto"/>
        </w:rPr>
        <w:t>Przemoc domowa jak i różnego rodzaju uzależnienia należą obecnie do najpoważniejszych problemów społecznych. Biorąc pod uwagę ich degenerujący wpływ na życie człowieka i rodziny, poczucie bezpieczeństwa społecznego problemy te nabierają szczególnego znaczenia.</w:t>
      </w:r>
    </w:p>
    <w:p w14:paraId="5650486A" w14:textId="70E659E9" w:rsidR="0018016A" w:rsidRPr="00DB5A69" w:rsidRDefault="43213699" w:rsidP="43213699">
      <w:pPr>
        <w:pStyle w:val="Standarduser"/>
        <w:jc w:val="both"/>
        <w:rPr>
          <w:rFonts w:ascii="Arial" w:hAnsi="Arial" w:cs="Arial"/>
          <w:color w:val="auto"/>
        </w:rPr>
      </w:pPr>
      <w:r w:rsidRPr="001161BD">
        <w:rPr>
          <w:rFonts w:ascii="Arial" w:hAnsi="Arial" w:cs="Arial"/>
          <w:color w:val="auto"/>
        </w:rPr>
        <w:t xml:space="preserve">Działania nakierowane na przeciwdziałanie przemocy domowej realizowane są w ramach procedury "Niebieska Karta". Przemocą w rodzinie na terenie gminy Bytoń zajmuje się Gminny Zespół Interdyscyplinarny ds. Przemocy w Rodzinie. </w:t>
      </w:r>
      <w:r w:rsidRPr="00DB5A69">
        <w:rPr>
          <w:rFonts w:ascii="Arial" w:hAnsi="Arial" w:cs="Arial"/>
          <w:color w:val="auto"/>
        </w:rPr>
        <w:t xml:space="preserve">W pracach zespołu bierze udział </w:t>
      </w:r>
      <w:r w:rsidR="00DB5A69">
        <w:rPr>
          <w:rFonts w:ascii="Arial" w:hAnsi="Arial" w:cs="Arial"/>
          <w:color w:val="auto"/>
        </w:rPr>
        <w:t>8</w:t>
      </w:r>
      <w:r w:rsidRPr="00DB5A69">
        <w:rPr>
          <w:rFonts w:ascii="Arial" w:hAnsi="Arial" w:cs="Arial"/>
          <w:color w:val="auto"/>
        </w:rPr>
        <w:t xml:space="preserve"> osób</w:t>
      </w:r>
      <w:r w:rsidR="00DB5A69" w:rsidRPr="00DB5A69">
        <w:rPr>
          <w:rFonts w:ascii="Arial" w:hAnsi="Arial" w:cs="Arial"/>
          <w:color w:val="auto"/>
        </w:rPr>
        <w:t xml:space="preserve"> - </w:t>
      </w:r>
      <w:r w:rsidRPr="00DB5A69">
        <w:rPr>
          <w:rFonts w:ascii="Arial" w:hAnsi="Arial" w:cs="Arial"/>
          <w:color w:val="auto"/>
        </w:rPr>
        <w:t>przedstawicieli pomocy społecznej, policji, sądu, oświaty, służby zdrowia.</w:t>
      </w:r>
    </w:p>
    <w:p w14:paraId="60F6DD74" w14:textId="31B7729D" w:rsidR="0018016A" w:rsidRPr="00DB5A69" w:rsidRDefault="43213699" w:rsidP="00DB5A69">
      <w:pPr>
        <w:jc w:val="both"/>
        <w:rPr>
          <w:rFonts w:ascii="Arial" w:eastAsia="Times New Roman" w:hAnsi="Arial" w:cs="Arial"/>
          <w:color w:val="auto"/>
        </w:rPr>
      </w:pPr>
      <w:r w:rsidRPr="000E4387">
        <w:rPr>
          <w:rFonts w:ascii="Arial" w:eastAsia="Times New Roman" w:hAnsi="Arial" w:cs="Arial"/>
          <w:color w:val="auto"/>
        </w:rPr>
        <w:t xml:space="preserve">Głównym celem Zespołu jest ochrona ofiar przemocy w rodzinie w tym inicjowanie działań w stosunku do osób stosujących przemoc oraz koordynowania działań podmiotów działających na rzecz ofiar przemocy w rodzinie. </w:t>
      </w:r>
    </w:p>
    <w:p w14:paraId="799A87E6" w14:textId="3AE8C5C1" w:rsidR="0018016A" w:rsidRPr="000E4387" w:rsidRDefault="43213699" w:rsidP="43213699">
      <w:pPr>
        <w:pStyle w:val="Standarduser"/>
        <w:jc w:val="both"/>
        <w:rPr>
          <w:rFonts w:ascii="Arial" w:eastAsia="Times New Roman" w:hAnsi="Arial" w:cs="Arial"/>
          <w:color w:val="auto"/>
        </w:rPr>
      </w:pPr>
      <w:r w:rsidRPr="000E4387">
        <w:rPr>
          <w:rFonts w:ascii="Arial" w:eastAsia="Times New Roman" w:hAnsi="Arial" w:cs="Arial"/>
          <w:color w:val="auto"/>
        </w:rPr>
        <w:t>Gminny Ośrodek Pomocy Społecznej w Bytoniu zapewnia obsługę organizacyjno- techniczną Gminnego Zespołu Interdyscyplinarnego</w:t>
      </w:r>
      <w:r w:rsidR="00DB5A69">
        <w:rPr>
          <w:rFonts w:ascii="Arial" w:eastAsia="Times New Roman" w:hAnsi="Arial" w:cs="Arial"/>
          <w:color w:val="auto"/>
        </w:rPr>
        <w:t xml:space="preserve"> w Bytoniu</w:t>
      </w:r>
      <w:r w:rsidRPr="000E4387">
        <w:rPr>
          <w:rFonts w:ascii="Arial" w:eastAsia="Times New Roman" w:hAnsi="Arial" w:cs="Arial"/>
          <w:color w:val="auto"/>
        </w:rPr>
        <w:t>. Zesp</w:t>
      </w:r>
      <w:r w:rsidR="00DB5A69">
        <w:rPr>
          <w:rFonts w:ascii="Arial" w:eastAsia="Times New Roman" w:hAnsi="Arial" w:cs="Arial"/>
          <w:color w:val="auto"/>
        </w:rPr>
        <w:t xml:space="preserve">ół </w:t>
      </w:r>
      <w:r w:rsidR="00DB5A69">
        <w:rPr>
          <w:rFonts w:ascii="Arial" w:eastAsia="Times New Roman" w:hAnsi="Arial" w:cs="Arial"/>
          <w:color w:val="auto"/>
        </w:rPr>
        <w:lastRenderedPageBreak/>
        <w:t>Interdyscyplinarny</w:t>
      </w:r>
      <w:r w:rsidRPr="000E4387">
        <w:rPr>
          <w:rFonts w:ascii="Arial" w:eastAsia="Times New Roman" w:hAnsi="Arial" w:cs="Arial"/>
          <w:color w:val="auto"/>
        </w:rPr>
        <w:t xml:space="preserve"> powołuje grupy </w:t>
      </w:r>
      <w:r w:rsidR="00DB5A69">
        <w:rPr>
          <w:rFonts w:ascii="Arial" w:eastAsia="Times New Roman" w:hAnsi="Arial" w:cs="Arial"/>
          <w:color w:val="auto"/>
        </w:rPr>
        <w:t>diagnostyczno-pomocowe</w:t>
      </w:r>
      <w:r w:rsidRPr="000E4387">
        <w:rPr>
          <w:rFonts w:ascii="Arial" w:eastAsia="Times New Roman" w:hAnsi="Arial" w:cs="Arial"/>
          <w:color w:val="auto"/>
        </w:rPr>
        <w:t>, które zajmują się pracą z konkretnymi rodzinami, ofiarami i sprawcami przemocy w ramach procedury "Niebieska Karta".</w:t>
      </w:r>
    </w:p>
    <w:p w14:paraId="15E4103A" w14:textId="492F4579" w:rsidR="0018016A" w:rsidRPr="00592462" w:rsidRDefault="43213699" w:rsidP="43213699">
      <w:pPr>
        <w:jc w:val="both"/>
        <w:rPr>
          <w:rFonts w:ascii="Arial" w:eastAsia="Times New Roman" w:hAnsi="Arial" w:cs="Arial"/>
          <w:color w:val="auto"/>
        </w:rPr>
      </w:pPr>
      <w:r w:rsidRPr="000E4387">
        <w:rPr>
          <w:rFonts w:ascii="Arial" w:eastAsia="Times New Roman" w:hAnsi="Arial" w:cs="Arial"/>
          <w:color w:val="auto"/>
        </w:rPr>
        <w:t>W 202</w:t>
      </w:r>
      <w:r w:rsidR="000E4387" w:rsidRPr="000E4387">
        <w:rPr>
          <w:rFonts w:ascii="Arial" w:eastAsia="Times New Roman" w:hAnsi="Arial" w:cs="Arial"/>
          <w:color w:val="auto"/>
        </w:rPr>
        <w:t>4</w:t>
      </w:r>
      <w:r w:rsidRPr="000E4387">
        <w:rPr>
          <w:rFonts w:ascii="Arial" w:eastAsia="Times New Roman" w:hAnsi="Arial" w:cs="Arial"/>
          <w:color w:val="auto"/>
        </w:rPr>
        <w:t xml:space="preserve"> r. odbyło się </w:t>
      </w:r>
      <w:r w:rsidR="00DB5A69">
        <w:rPr>
          <w:rFonts w:ascii="Arial" w:eastAsia="Times New Roman" w:hAnsi="Arial" w:cs="Arial"/>
          <w:color w:val="auto"/>
        </w:rPr>
        <w:t>17</w:t>
      </w:r>
      <w:r w:rsidRPr="00CF26E9">
        <w:rPr>
          <w:rFonts w:ascii="Arial" w:eastAsia="Times New Roman" w:hAnsi="Arial" w:cs="Arial"/>
          <w:color w:val="FF0000"/>
        </w:rPr>
        <w:t xml:space="preserve"> </w:t>
      </w:r>
      <w:r w:rsidRPr="00592462">
        <w:rPr>
          <w:rFonts w:ascii="Arial" w:eastAsia="Times New Roman" w:hAnsi="Arial" w:cs="Arial"/>
          <w:color w:val="auto"/>
        </w:rPr>
        <w:t xml:space="preserve">posiedzeń Zespołu Interdyscyplinarnego oraz </w:t>
      </w:r>
      <w:r w:rsidR="00DB5A69" w:rsidRPr="00592462">
        <w:rPr>
          <w:rFonts w:ascii="Arial" w:eastAsia="Times New Roman" w:hAnsi="Arial" w:cs="Arial"/>
          <w:color w:val="auto"/>
        </w:rPr>
        <w:t>42</w:t>
      </w:r>
      <w:r w:rsidRPr="00592462">
        <w:rPr>
          <w:rFonts w:ascii="Arial" w:eastAsia="Times New Roman" w:hAnsi="Arial" w:cs="Arial"/>
          <w:color w:val="auto"/>
        </w:rPr>
        <w:t xml:space="preserve"> spotka</w:t>
      </w:r>
      <w:r w:rsidR="00DB5A69" w:rsidRPr="00592462">
        <w:rPr>
          <w:rFonts w:ascii="Arial" w:eastAsia="Times New Roman" w:hAnsi="Arial" w:cs="Arial"/>
          <w:color w:val="auto"/>
        </w:rPr>
        <w:t>nia</w:t>
      </w:r>
      <w:r w:rsidRPr="00592462">
        <w:rPr>
          <w:rFonts w:ascii="Arial" w:eastAsia="Times New Roman" w:hAnsi="Arial" w:cs="Arial"/>
          <w:color w:val="auto"/>
        </w:rPr>
        <w:t xml:space="preserve"> grup </w:t>
      </w:r>
      <w:r w:rsidR="00DB5A69" w:rsidRPr="00592462">
        <w:rPr>
          <w:rFonts w:ascii="Arial" w:eastAsia="Times New Roman" w:hAnsi="Arial" w:cs="Arial"/>
          <w:color w:val="auto"/>
        </w:rPr>
        <w:t>diagnostyczno-pomocowych</w:t>
      </w:r>
      <w:r w:rsidRPr="00592462">
        <w:rPr>
          <w:rFonts w:ascii="Arial" w:eastAsia="Times New Roman" w:hAnsi="Arial" w:cs="Arial"/>
          <w:color w:val="auto"/>
        </w:rPr>
        <w:t>. W 202</w:t>
      </w:r>
      <w:r w:rsidR="00DB5A69" w:rsidRPr="00592462">
        <w:rPr>
          <w:rFonts w:ascii="Arial" w:eastAsia="Times New Roman" w:hAnsi="Arial" w:cs="Arial"/>
          <w:color w:val="auto"/>
        </w:rPr>
        <w:t>4</w:t>
      </w:r>
      <w:r w:rsidRPr="00592462">
        <w:rPr>
          <w:rFonts w:ascii="Arial" w:eastAsia="Times New Roman" w:hAnsi="Arial" w:cs="Arial"/>
          <w:color w:val="auto"/>
        </w:rPr>
        <w:t xml:space="preserve"> r. Zespół pracował nad </w:t>
      </w:r>
      <w:r w:rsidR="00DB5A69" w:rsidRPr="00592462">
        <w:rPr>
          <w:rFonts w:ascii="Arial" w:eastAsia="Times New Roman" w:hAnsi="Arial" w:cs="Arial"/>
          <w:color w:val="auto"/>
        </w:rPr>
        <w:t>15</w:t>
      </w:r>
      <w:r w:rsidRPr="00592462">
        <w:rPr>
          <w:rFonts w:ascii="Arial" w:eastAsia="Times New Roman" w:hAnsi="Arial" w:cs="Arial"/>
          <w:color w:val="auto"/>
        </w:rPr>
        <w:t xml:space="preserve">-ma sprawami procedur „Niebieskie Karty”, w tym </w:t>
      </w:r>
      <w:r w:rsidR="00592462" w:rsidRPr="00592462">
        <w:rPr>
          <w:rFonts w:ascii="Arial" w:eastAsia="Times New Roman" w:hAnsi="Arial" w:cs="Arial"/>
          <w:color w:val="auto"/>
        </w:rPr>
        <w:t xml:space="preserve">GOPS w Bytoniu </w:t>
      </w:r>
      <w:r w:rsidRPr="00592462">
        <w:rPr>
          <w:rFonts w:ascii="Arial" w:eastAsia="Times New Roman" w:hAnsi="Arial" w:cs="Arial"/>
          <w:color w:val="auto"/>
        </w:rPr>
        <w:t xml:space="preserve">wszczął </w:t>
      </w:r>
      <w:r w:rsidR="00DB5A69" w:rsidRPr="00592462">
        <w:rPr>
          <w:rFonts w:ascii="Arial" w:eastAsia="Times New Roman" w:hAnsi="Arial" w:cs="Arial"/>
          <w:color w:val="auto"/>
        </w:rPr>
        <w:t>5</w:t>
      </w:r>
      <w:r w:rsidRPr="00592462">
        <w:rPr>
          <w:rFonts w:ascii="Arial" w:eastAsia="Times New Roman" w:hAnsi="Arial" w:cs="Arial"/>
          <w:color w:val="auto"/>
        </w:rPr>
        <w:t xml:space="preserve"> now</w:t>
      </w:r>
      <w:r w:rsidR="00DB5A69" w:rsidRPr="00592462">
        <w:rPr>
          <w:rFonts w:ascii="Arial" w:eastAsia="Times New Roman" w:hAnsi="Arial" w:cs="Arial"/>
          <w:color w:val="auto"/>
        </w:rPr>
        <w:t>ych</w:t>
      </w:r>
      <w:r w:rsidRPr="00592462">
        <w:rPr>
          <w:rFonts w:ascii="Arial" w:eastAsia="Times New Roman" w:hAnsi="Arial" w:cs="Arial"/>
          <w:color w:val="auto"/>
        </w:rPr>
        <w:t xml:space="preserve"> procedury oraz kontynuował 3 </w:t>
      </w:r>
      <w:r w:rsidR="00592462" w:rsidRPr="00592462">
        <w:rPr>
          <w:rFonts w:ascii="Arial" w:eastAsia="Times New Roman" w:hAnsi="Arial" w:cs="Arial"/>
          <w:color w:val="auto"/>
        </w:rPr>
        <w:t>z</w:t>
      </w:r>
      <w:r w:rsidRPr="00592462">
        <w:rPr>
          <w:rFonts w:ascii="Arial" w:eastAsia="Times New Roman" w:hAnsi="Arial" w:cs="Arial"/>
          <w:color w:val="auto"/>
        </w:rPr>
        <w:t xml:space="preserve"> poprzednich lat. Zajmowano się sprawami związanymi z przemocą w </w:t>
      </w:r>
      <w:r w:rsidR="00DB5A69" w:rsidRPr="00592462">
        <w:rPr>
          <w:rFonts w:ascii="Arial" w:eastAsia="Times New Roman" w:hAnsi="Arial" w:cs="Arial"/>
          <w:color w:val="auto"/>
        </w:rPr>
        <w:t>14</w:t>
      </w:r>
      <w:r w:rsidRPr="00592462">
        <w:rPr>
          <w:rFonts w:ascii="Arial" w:eastAsia="Times New Roman" w:hAnsi="Arial" w:cs="Arial"/>
          <w:color w:val="auto"/>
        </w:rPr>
        <w:t xml:space="preserve"> rodzinach – w tym ze względu na problem przemocy psychicznej </w:t>
      </w:r>
      <w:r w:rsidR="00DB5A69" w:rsidRPr="00592462">
        <w:rPr>
          <w:rFonts w:ascii="Arial" w:eastAsia="Times New Roman" w:hAnsi="Arial" w:cs="Arial"/>
          <w:color w:val="auto"/>
        </w:rPr>
        <w:t>13</w:t>
      </w:r>
      <w:r w:rsidR="00592462">
        <w:rPr>
          <w:rFonts w:ascii="Arial" w:eastAsia="Times New Roman" w:hAnsi="Arial" w:cs="Arial"/>
          <w:color w:val="auto"/>
        </w:rPr>
        <w:t xml:space="preserve"> i</w:t>
      </w:r>
      <w:r w:rsidRPr="00592462">
        <w:rPr>
          <w:rFonts w:ascii="Arial" w:eastAsia="Times New Roman" w:hAnsi="Arial" w:cs="Arial"/>
          <w:color w:val="auto"/>
        </w:rPr>
        <w:t xml:space="preserve"> fizycznej </w:t>
      </w:r>
      <w:r w:rsidR="00DB5A69" w:rsidRPr="00592462">
        <w:rPr>
          <w:rFonts w:ascii="Arial" w:eastAsia="Times New Roman" w:hAnsi="Arial" w:cs="Arial"/>
          <w:color w:val="auto"/>
        </w:rPr>
        <w:t>10</w:t>
      </w:r>
      <w:r w:rsidRPr="00592462">
        <w:rPr>
          <w:rFonts w:ascii="Arial" w:eastAsia="Times New Roman" w:hAnsi="Arial" w:cs="Arial"/>
          <w:color w:val="auto"/>
        </w:rPr>
        <w:t>. Liczba osób w rodzinach</w:t>
      </w:r>
      <w:r w:rsidR="00592462">
        <w:rPr>
          <w:rFonts w:ascii="Arial" w:eastAsia="Times New Roman" w:hAnsi="Arial" w:cs="Arial"/>
          <w:color w:val="auto"/>
        </w:rPr>
        <w:t xml:space="preserve"> objętych działaniami w ramach procedury „Niebieskie Karty”</w:t>
      </w:r>
      <w:r w:rsidRPr="00592462">
        <w:rPr>
          <w:rFonts w:ascii="Arial" w:eastAsia="Times New Roman" w:hAnsi="Arial" w:cs="Arial"/>
          <w:color w:val="auto"/>
        </w:rPr>
        <w:t xml:space="preserve"> to </w:t>
      </w:r>
      <w:r w:rsidR="00DB5A69" w:rsidRPr="00592462">
        <w:rPr>
          <w:rFonts w:ascii="Arial" w:eastAsia="Times New Roman" w:hAnsi="Arial" w:cs="Arial"/>
          <w:color w:val="auto"/>
        </w:rPr>
        <w:t>40</w:t>
      </w:r>
      <w:r w:rsidRPr="00592462">
        <w:rPr>
          <w:rFonts w:ascii="Arial" w:eastAsia="Times New Roman" w:hAnsi="Arial" w:cs="Arial"/>
          <w:color w:val="auto"/>
        </w:rPr>
        <w:t xml:space="preserve"> osób</w:t>
      </w:r>
      <w:r w:rsidR="00592462">
        <w:rPr>
          <w:rFonts w:ascii="Arial" w:eastAsia="Times New Roman" w:hAnsi="Arial" w:cs="Arial"/>
          <w:color w:val="auto"/>
        </w:rPr>
        <w:t>, a liczba osób doświadczających przemocy w rodzinie to 20 osób.</w:t>
      </w:r>
      <w:r w:rsidR="00DB5A69" w:rsidRPr="00592462">
        <w:rPr>
          <w:rFonts w:ascii="Arial" w:eastAsia="Times New Roman" w:hAnsi="Arial" w:cs="Arial"/>
          <w:color w:val="auto"/>
        </w:rPr>
        <w:t xml:space="preserve"> Zakończono 7 procedur.</w:t>
      </w:r>
    </w:p>
    <w:p w14:paraId="733E2A1D" w14:textId="1CE60E5E" w:rsidR="0018016A" w:rsidRPr="00CF26E9" w:rsidRDefault="0018016A" w:rsidP="43213699">
      <w:pPr>
        <w:jc w:val="both"/>
        <w:rPr>
          <w:rFonts w:ascii="Arial" w:eastAsia="Times New Roman" w:hAnsi="Arial" w:cs="Arial"/>
          <w:color w:val="FF0000"/>
        </w:rPr>
      </w:pPr>
    </w:p>
    <w:p w14:paraId="30575DC2" w14:textId="45B0DB9F" w:rsidR="0018016A" w:rsidRPr="00CF26E9" w:rsidRDefault="0018016A" w:rsidP="43213699">
      <w:pPr>
        <w:jc w:val="both"/>
        <w:rPr>
          <w:rFonts w:ascii="Arial" w:eastAsia="Times New Roman" w:hAnsi="Arial" w:cs="Arial"/>
          <w:color w:val="FF0000"/>
        </w:rPr>
      </w:pPr>
    </w:p>
    <w:p w14:paraId="4D9A0448" w14:textId="3DA7BB2E" w:rsidR="0018016A" w:rsidRPr="008503DA" w:rsidRDefault="43213699" w:rsidP="43213699">
      <w:pPr>
        <w:pStyle w:val="Standarduser"/>
        <w:spacing w:line="360" w:lineRule="auto"/>
        <w:jc w:val="both"/>
        <w:rPr>
          <w:rFonts w:ascii="Arial" w:hAnsi="Arial" w:cs="Arial"/>
          <w:b/>
          <w:bCs/>
          <w:color w:val="auto"/>
          <w:u w:val="single"/>
        </w:rPr>
      </w:pPr>
      <w:r w:rsidRPr="008503DA">
        <w:rPr>
          <w:rFonts w:ascii="Arial" w:hAnsi="Arial" w:cs="Arial"/>
          <w:b/>
          <w:bCs/>
          <w:color w:val="auto"/>
          <w:u w:val="single"/>
        </w:rPr>
        <w:t>X</w:t>
      </w:r>
      <w:r w:rsidR="001B4022" w:rsidRPr="008503DA">
        <w:rPr>
          <w:rFonts w:ascii="Arial" w:hAnsi="Arial" w:cs="Arial"/>
          <w:b/>
          <w:bCs/>
          <w:color w:val="auto"/>
          <w:u w:val="single"/>
        </w:rPr>
        <w:t>I</w:t>
      </w:r>
      <w:r w:rsidRPr="008503DA">
        <w:rPr>
          <w:rFonts w:ascii="Arial" w:hAnsi="Arial" w:cs="Arial"/>
          <w:b/>
          <w:bCs/>
          <w:color w:val="auto"/>
          <w:u w:val="single"/>
        </w:rPr>
        <w:t>I. Realizacja zadań z zakresu ustawy o wspieraniu rodziny i systemie pieczy zastępczej.</w:t>
      </w:r>
    </w:p>
    <w:p w14:paraId="28A315E6" w14:textId="78A86BB5" w:rsidR="0018016A" w:rsidRPr="008503DA" w:rsidRDefault="43213699" w:rsidP="43213699">
      <w:pPr>
        <w:pStyle w:val="Standarduser"/>
        <w:jc w:val="both"/>
        <w:rPr>
          <w:rFonts w:ascii="Arial" w:hAnsi="Arial" w:cs="Arial"/>
          <w:color w:val="auto"/>
        </w:rPr>
      </w:pPr>
      <w:r w:rsidRPr="008503DA">
        <w:rPr>
          <w:rFonts w:ascii="Arial" w:hAnsi="Arial" w:cs="Arial"/>
          <w:color w:val="auto"/>
        </w:rPr>
        <w:t>Ustawa z dnia 9 czerwca 2011 roku o wspieraniu rodziny i systemie pieczy zastępczej nakłada na gminy obowiązek wspierania rodziny przezywającej trudności w wypełnianiu funkcji opiekuńczo - wychowawczych. Ustawa wskazuje, że pracę z rodziną organizuje gmina lub podmiot, któremu gmina zleciła realizację tego zadania oraz że wyznaczonym podmiotem może być ośrodek pomocy. W naszej gminie zadania wynikające z ustawy o wspieraniu rodziny i systemie pieczy zastępczej realizowane są przez Gminny Ośrodek Pomocy Społecznej w Bytoniu.</w:t>
      </w:r>
    </w:p>
    <w:p w14:paraId="79271226" w14:textId="76163D45" w:rsidR="0018016A" w:rsidRPr="008503DA" w:rsidRDefault="43213699" w:rsidP="43213699">
      <w:pPr>
        <w:pStyle w:val="Standarduser"/>
        <w:numPr>
          <w:ilvl w:val="0"/>
          <w:numId w:val="1"/>
        </w:numPr>
        <w:jc w:val="both"/>
        <w:rPr>
          <w:rFonts w:ascii="Arial" w:hAnsi="Arial" w:cs="Arial"/>
          <w:color w:val="auto"/>
        </w:rPr>
      </w:pPr>
      <w:r w:rsidRPr="008503DA">
        <w:rPr>
          <w:rFonts w:ascii="Arial" w:hAnsi="Arial" w:cs="Arial"/>
          <w:color w:val="auto"/>
        </w:rPr>
        <w:t>Do zadań gminy należy współfinansowanie pobytu dzieci w pieczy zastępczej. Gmina wspólnie z powiatem ponosi koszty pobytu dzieci w placówkach opiekuńczo - wychowawczych, rodzinnych domach dziecka i rodzinach zastępczych. Gmina właściwa ze względu na miejsce zamieszkania dziecka przed umieszczeniem go po raz pierwszy w pieczy zastępczej ponosi odpowiednio wydatki w wysokości:</w:t>
      </w:r>
    </w:p>
    <w:p w14:paraId="6AF025E7" w14:textId="77777777" w:rsidR="0018016A" w:rsidRPr="008503DA" w:rsidRDefault="43213699" w:rsidP="0065201B">
      <w:pPr>
        <w:pStyle w:val="Akapitzlist"/>
        <w:numPr>
          <w:ilvl w:val="0"/>
          <w:numId w:val="40"/>
        </w:numPr>
        <w:ind w:left="720"/>
        <w:jc w:val="both"/>
        <w:rPr>
          <w:rFonts w:ascii="Arial" w:hAnsi="Arial" w:cs="Arial"/>
          <w:color w:val="auto"/>
        </w:rPr>
      </w:pPr>
      <w:r w:rsidRPr="008503DA">
        <w:rPr>
          <w:rFonts w:ascii="Arial" w:hAnsi="Arial" w:cs="Arial"/>
          <w:color w:val="auto"/>
        </w:rPr>
        <w:t>10% wydatków na opiekę i wychowanie dziecka - w pierwszym roku pobytu dziecka w pieczy zastępczej</w:t>
      </w:r>
    </w:p>
    <w:p w14:paraId="19EAF08D" w14:textId="77777777" w:rsidR="0018016A" w:rsidRPr="008503DA" w:rsidRDefault="43213699" w:rsidP="0065201B">
      <w:pPr>
        <w:pStyle w:val="Akapitzlist"/>
        <w:numPr>
          <w:ilvl w:val="0"/>
          <w:numId w:val="41"/>
        </w:numPr>
        <w:ind w:left="720"/>
        <w:jc w:val="both"/>
        <w:rPr>
          <w:rFonts w:ascii="Arial" w:hAnsi="Arial" w:cs="Arial"/>
          <w:color w:val="auto"/>
        </w:rPr>
      </w:pPr>
      <w:r w:rsidRPr="008503DA">
        <w:rPr>
          <w:rFonts w:ascii="Arial" w:hAnsi="Arial" w:cs="Arial"/>
          <w:color w:val="auto"/>
        </w:rPr>
        <w:t>30% wydatków na opiekę i wychowanie dziecka - w drugim roku pobytu dziecka w pieczy zastępczej</w:t>
      </w:r>
    </w:p>
    <w:p w14:paraId="651B1EC6" w14:textId="77777777" w:rsidR="0018016A" w:rsidRPr="008503DA" w:rsidRDefault="43213699" w:rsidP="0065201B">
      <w:pPr>
        <w:pStyle w:val="Akapitzlist"/>
        <w:numPr>
          <w:ilvl w:val="0"/>
          <w:numId w:val="41"/>
        </w:numPr>
        <w:ind w:left="720"/>
        <w:jc w:val="both"/>
        <w:rPr>
          <w:rFonts w:ascii="Arial" w:hAnsi="Arial" w:cs="Arial"/>
          <w:color w:val="auto"/>
        </w:rPr>
      </w:pPr>
      <w:r w:rsidRPr="008503DA">
        <w:rPr>
          <w:rFonts w:ascii="Arial" w:hAnsi="Arial" w:cs="Arial"/>
          <w:color w:val="auto"/>
        </w:rPr>
        <w:t>50% wydatków na opiekę i wychowanie dziecka - w trzecim roku pobytu dziecka w pieczy zastępczej</w:t>
      </w:r>
    </w:p>
    <w:p w14:paraId="5C786BB1" w14:textId="77777777" w:rsidR="0018016A" w:rsidRPr="008503DA" w:rsidRDefault="43213699" w:rsidP="43213699">
      <w:pPr>
        <w:pStyle w:val="Standarduser"/>
        <w:jc w:val="both"/>
        <w:rPr>
          <w:rFonts w:ascii="Arial" w:hAnsi="Arial" w:cs="Arial"/>
          <w:color w:val="auto"/>
        </w:rPr>
      </w:pPr>
      <w:r w:rsidRPr="008503DA">
        <w:rPr>
          <w:rFonts w:ascii="Arial" w:hAnsi="Arial" w:cs="Arial"/>
          <w:color w:val="auto"/>
        </w:rPr>
        <w:t>Wydatki z ww. tytułu ponosi w całości powiat i następnie obciąża właściwą gminę odpowiednim udziałem procentowym.</w:t>
      </w:r>
    </w:p>
    <w:p w14:paraId="12DF6F75" w14:textId="627E895B" w:rsidR="0018016A" w:rsidRPr="008503DA" w:rsidRDefault="43213699" w:rsidP="43213699">
      <w:pPr>
        <w:pStyle w:val="Standarduser"/>
        <w:jc w:val="both"/>
        <w:rPr>
          <w:rFonts w:ascii="Arial" w:hAnsi="Arial" w:cs="Arial"/>
          <w:color w:val="auto"/>
        </w:rPr>
      </w:pPr>
      <w:r w:rsidRPr="008503DA">
        <w:rPr>
          <w:rFonts w:ascii="Arial" w:hAnsi="Arial" w:cs="Arial"/>
          <w:color w:val="auto"/>
        </w:rPr>
        <w:t>W roku 202</w:t>
      </w:r>
      <w:r w:rsidR="008503DA" w:rsidRPr="008503DA">
        <w:rPr>
          <w:rFonts w:ascii="Arial" w:hAnsi="Arial" w:cs="Arial"/>
          <w:color w:val="auto"/>
        </w:rPr>
        <w:t>4</w:t>
      </w:r>
      <w:r w:rsidRPr="008503DA">
        <w:rPr>
          <w:rFonts w:ascii="Arial" w:hAnsi="Arial" w:cs="Arial"/>
          <w:color w:val="auto"/>
        </w:rPr>
        <w:t xml:space="preserve"> GOPS przeznaczył kwotę </w:t>
      </w:r>
      <w:r w:rsidR="008503DA" w:rsidRPr="008503DA">
        <w:rPr>
          <w:rFonts w:ascii="Arial" w:hAnsi="Arial" w:cs="Arial"/>
          <w:color w:val="auto"/>
        </w:rPr>
        <w:t>41 358,37</w:t>
      </w:r>
      <w:r w:rsidRPr="008503DA">
        <w:rPr>
          <w:rFonts w:ascii="Arial" w:hAnsi="Arial" w:cs="Arial"/>
          <w:color w:val="auto"/>
        </w:rPr>
        <w:t xml:space="preserve"> zł na pokrycie kosztów pobytu </w:t>
      </w:r>
      <w:r w:rsidR="008503DA" w:rsidRPr="008503DA">
        <w:rPr>
          <w:rFonts w:ascii="Arial" w:hAnsi="Arial" w:cs="Arial"/>
          <w:color w:val="auto"/>
        </w:rPr>
        <w:t>7</w:t>
      </w:r>
      <w:r w:rsidRPr="008503DA">
        <w:rPr>
          <w:rFonts w:ascii="Arial" w:hAnsi="Arial" w:cs="Arial"/>
          <w:color w:val="auto"/>
        </w:rPr>
        <w:t xml:space="preserve"> dzieci z gminy Bytoń w </w:t>
      </w:r>
      <w:r w:rsidR="008503DA">
        <w:rPr>
          <w:rFonts w:ascii="Arial" w:hAnsi="Arial" w:cs="Arial"/>
          <w:color w:val="auto"/>
        </w:rPr>
        <w:t xml:space="preserve">pieczy </w:t>
      </w:r>
      <w:r w:rsidRPr="008503DA">
        <w:rPr>
          <w:rFonts w:ascii="Arial" w:hAnsi="Arial" w:cs="Arial"/>
          <w:color w:val="auto"/>
        </w:rPr>
        <w:t>zast</w:t>
      </w:r>
      <w:r w:rsidR="008503DA">
        <w:rPr>
          <w:rFonts w:ascii="Arial" w:hAnsi="Arial" w:cs="Arial"/>
          <w:color w:val="auto"/>
        </w:rPr>
        <w:t>ępczej</w:t>
      </w:r>
      <w:r w:rsidRPr="008503DA">
        <w:rPr>
          <w:rFonts w:ascii="Arial" w:hAnsi="Arial" w:cs="Arial"/>
          <w:color w:val="auto"/>
        </w:rPr>
        <w:t xml:space="preserve"> na podstawie art.191 ust. 9 ustawy z 9 czerwca 2011 roku o wspieraniu rodziny i systemie pieczy zastępczej.</w:t>
      </w:r>
    </w:p>
    <w:p w14:paraId="12C8565F" w14:textId="12DF6AAA" w:rsidR="0018016A" w:rsidRPr="00867F3D" w:rsidRDefault="43213699" w:rsidP="43213699">
      <w:pPr>
        <w:pStyle w:val="Standarduser"/>
        <w:numPr>
          <w:ilvl w:val="0"/>
          <w:numId w:val="1"/>
        </w:numPr>
        <w:jc w:val="both"/>
        <w:rPr>
          <w:rFonts w:ascii="Arial" w:hAnsi="Arial" w:cs="Arial"/>
          <w:color w:val="auto"/>
        </w:rPr>
      </w:pPr>
      <w:r w:rsidRPr="00867F3D">
        <w:rPr>
          <w:rFonts w:ascii="Arial" w:hAnsi="Arial" w:cs="Arial"/>
          <w:color w:val="auto"/>
        </w:rPr>
        <w:t xml:space="preserve">Innym zadaniem realizowanym w ramach ustawy o wspieraniu rodziny i systemie pieczy zastępczej jest zatrudnienie asystenta rodziny. Zadaniem asystenta rodziny jest ułatwianie rodzinom wypełnianie ról społecznych, tak aby doprowadzić do osiągnięcia podstawowej stabilizacji życiowej i nie dopuścić do umieszczenia dzieci poza rodziną w placówkach lub rodzinach zastępczych. Jeśli dzieci znajdują się w pieczy zastępczej rolą asystenta rodziny jest podejmowanie działań na rzecz ich jak najszybszego powrotu do rodziny. Rola asystenta rodziny polega na całościowym wspieraniu rodziny wychowującej dzieci zagrożone wykluczeniem społecznym poprzez zmianę stosunku osób w rodzinie do własnej sprawności, podnoszenie ich samooceny, a także pomoc w </w:t>
      </w:r>
      <w:r w:rsidRPr="00867F3D">
        <w:rPr>
          <w:rFonts w:ascii="Arial" w:hAnsi="Arial" w:cs="Arial"/>
          <w:color w:val="auto"/>
        </w:rPr>
        <w:lastRenderedPageBreak/>
        <w:t>wykonywaniu najprostszych czynności składających się na proces prowadzenia gospodarstwa domowego. Działania asystenta rodziny mają wspomagać rozwój kompetencji wszystkich członków rodziny tj. rodziców, dzieci. Należy podkreślić, że asystent rodziny nie przejmuje działań za rodzinę, jedynie wspiera ją w wykonywaniu określonych obowiązków, jak również w podejmowanych działaniach, pokazuje jakie efekty przynosi ich praca oraz ukierunkowuje te działania w taki sposób, aby przynosiły zamierzone efekty.</w:t>
      </w:r>
    </w:p>
    <w:p w14:paraId="2AA631A9" w14:textId="367FBE81" w:rsidR="0018016A" w:rsidRPr="00CF26E9" w:rsidRDefault="43213699" w:rsidP="43213699">
      <w:pPr>
        <w:pStyle w:val="Standarduser"/>
        <w:jc w:val="both"/>
        <w:rPr>
          <w:rFonts w:ascii="Arial" w:hAnsi="Arial" w:cs="Arial"/>
          <w:color w:val="FF0000"/>
        </w:rPr>
      </w:pPr>
      <w:r w:rsidRPr="00CE4427">
        <w:rPr>
          <w:rFonts w:ascii="Arial" w:hAnsi="Arial" w:cs="Arial"/>
          <w:color w:val="auto"/>
        </w:rPr>
        <w:t>W roku 202</w:t>
      </w:r>
      <w:r w:rsidR="00CE4427" w:rsidRPr="00CE4427">
        <w:rPr>
          <w:rFonts w:ascii="Arial" w:hAnsi="Arial" w:cs="Arial"/>
          <w:color w:val="auto"/>
        </w:rPr>
        <w:t>4</w:t>
      </w:r>
      <w:r w:rsidRPr="00CE4427">
        <w:rPr>
          <w:rFonts w:ascii="Arial" w:hAnsi="Arial" w:cs="Arial"/>
          <w:color w:val="auto"/>
        </w:rPr>
        <w:t xml:space="preserve"> w Gminnym Ośrodku Pomocy Społecznej w Bytoniu zatrudniony był 1 asystent rodziny na umowę o pracę na czas </w:t>
      </w:r>
      <w:r w:rsidR="00CE4427">
        <w:rPr>
          <w:rFonts w:ascii="Arial" w:hAnsi="Arial" w:cs="Arial"/>
          <w:color w:val="auto"/>
        </w:rPr>
        <w:t>nie</w:t>
      </w:r>
      <w:r w:rsidRPr="00CE4427">
        <w:rPr>
          <w:rFonts w:ascii="Arial" w:hAnsi="Arial" w:cs="Arial"/>
          <w:color w:val="auto"/>
        </w:rPr>
        <w:t xml:space="preserve">określony w systemie zadaniowym. Swoimi działaniami asystent rodziny obejmował 13 rodzin. </w:t>
      </w:r>
    </w:p>
    <w:p w14:paraId="44CBEE3F" w14:textId="77777777" w:rsidR="0018016A" w:rsidRPr="00CF26E9" w:rsidRDefault="0018016A" w:rsidP="43213699">
      <w:pPr>
        <w:pStyle w:val="Standarduser"/>
        <w:jc w:val="both"/>
        <w:rPr>
          <w:rFonts w:ascii="Arial" w:hAnsi="Arial" w:cs="Arial"/>
          <w:color w:val="FF0000"/>
        </w:rPr>
      </w:pPr>
    </w:p>
    <w:p w14:paraId="5E7FB629" w14:textId="77777777" w:rsidR="0018016A" w:rsidRPr="00ED59A2" w:rsidRDefault="43213699" w:rsidP="43213699">
      <w:pPr>
        <w:pStyle w:val="Standarduser"/>
        <w:jc w:val="both"/>
        <w:rPr>
          <w:rFonts w:ascii="Arial" w:hAnsi="Arial" w:cs="Arial"/>
          <w:color w:val="auto"/>
        </w:rPr>
      </w:pPr>
      <w:r w:rsidRPr="00ED59A2">
        <w:rPr>
          <w:rFonts w:ascii="Arial" w:hAnsi="Arial" w:cs="Arial"/>
          <w:color w:val="auto"/>
        </w:rPr>
        <w:t>Asystent rodziny w ramach pracy z rodzinami zajmował się m.in.</w:t>
      </w:r>
    </w:p>
    <w:p w14:paraId="647C237A" w14:textId="77777777" w:rsidR="0018016A" w:rsidRPr="00ED59A2" w:rsidRDefault="43213699" w:rsidP="0065201B">
      <w:pPr>
        <w:pStyle w:val="Akapitzlist"/>
        <w:numPr>
          <w:ilvl w:val="0"/>
          <w:numId w:val="43"/>
        </w:numPr>
        <w:ind w:left="720"/>
        <w:jc w:val="both"/>
        <w:rPr>
          <w:rFonts w:ascii="Arial" w:hAnsi="Arial" w:cs="Arial"/>
          <w:color w:val="auto"/>
        </w:rPr>
      </w:pPr>
      <w:r w:rsidRPr="00ED59A2">
        <w:rPr>
          <w:rFonts w:ascii="Arial" w:hAnsi="Arial" w:cs="Arial"/>
          <w:color w:val="auto"/>
        </w:rPr>
        <w:t>sprawami opiekuńczo-wychowawczymi oraz roli rodziców</w:t>
      </w:r>
    </w:p>
    <w:p w14:paraId="0969DE55" w14:textId="77777777" w:rsidR="0018016A" w:rsidRPr="00ED59A2" w:rsidRDefault="43213699" w:rsidP="0065201B">
      <w:pPr>
        <w:pStyle w:val="Akapitzlist"/>
        <w:numPr>
          <w:ilvl w:val="0"/>
          <w:numId w:val="44"/>
        </w:numPr>
        <w:ind w:left="720"/>
        <w:jc w:val="both"/>
        <w:rPr>
          <w:rFonts w:ascii="Arial" w:hAnsi="Arial" w:cs="Arial"/>
          <w:color w:val="auto"/>
        </w:rPr>
      </w:pPr>
      <w:r w:rsidRPr="00ED59A2">
        <w:rPr>
          <w:rFonts w:ascii="Arial" w:hAnsi="Arial" w:cs="Arial"/>
          <w:color w:val="auto"/>
        </w:rPr>
        <w:t>dbania o higienę osobistą</w:t>
      </w:r>
    </w:p>
    <w:p w14:paraId="3D8322A5" w14:textId="77777777" w:rsidR="0018016A" w:rsidRPr="00ED59A2" w:rsidRDefault="43213699" w:rsidP="0065201B">
      <w:pPr>
        <w:pStyle w:val="Akapitzlist"/>
        <w:numPr>
          <w:ilvl w:val="0"/>
          <w:numId w:val="44"/>
        </w:numPr>
        <w:ind w:left="720"/>
        <w:jc w:val="both"/>
        <w:rPr>
          <w:rFonts w:ascii="Arial" w:hAnsi="Arial" w:cs="Arial"/>
          <w:color w:val="auto"/>
        </w:rPr>
      </w:pPr>
      <w:r w:rsidRPr="00ED59A2">
        <w:rPr>
          <w:rFonts w:ascii="Arial" w:hAnsi="Arial" w:cs="Arial"/>
          <w:color w:val="auto"/>
        </w:rPr>
        <w:t>sprawami prowadzenia gospodarstwa domowego i zarządzania budżetem domowym</w:t>
      </w:r>
    </w:p>
    <w:p w14:paraId="6AD4DD85" w14:textId="77777777" w:rsidR="0018016A" w:rsidRPr="00ED59A2" w:rsidRDefault="43213699" w:rsidP="0065201B">
      <w:pPr>
        <w:pStyle w:val="Akapitzlist"/>
        <w:numPr>
          <w:ilvl w:val="0"/>
          <w:numId w:val="44"/>
        </w:numPr>
        <w:ind w:left="720"/>
        <w:jc w:val="both"/>
        <w:rPr>
          <w:rFonts w:ascii="Arial" w:hAnsi="Arial" w:cs="Arial"/>
          <w:color w:val="auto"/>
        </w:rPr>
      </w:pPr>
      <w:r w:rsidRPr="00ED59A2">
        <w:rPr>
          <w:rFonts w:ascii="Arial" w:hAnsi="Arial" w:cs="Arial"/>
          <w:color w:val="auto"/>
        </w:rPr>
        <w:t>edukacją prozdrowotną</w:t>
      </w:r>
    </w:p>
    <w:p w14:paraId="03431F65" w14:textId="77777777" w:rsidR="0018016A" w:rsidRPr="00ED59A2" w:rsidRDefault="43213699" w:rsidP="0065201B">
      <w:pPr>
        <w:pStyle w:val="Akapitzlist"/>
        <w:numPr>
          <w:ilvl w:val="0"/>
          <w:numId w:val="44"/>
        </w:numPr>
        <w:ind w:left="720"/>
        <w:jc w:val="both"/>
        <w:rPr>
          <w:rFonts w:ascii="Arial" w:hAnsi="Arial" w:cs="Arial"/>
          <w:color w:val="auto"/>
        </w:rPr>
      </w:pPr>
      <w:r w:rsidRPr="00ED59A2">
        <w:rPr>
          <w:rFonts w:ascii="Arial" w:hAnsi="Arial" w:cs="Arial"/>
          <w:color w:val="auto"/>
        </w:rPr>
        <w:t>uzależnień</w:t>
      </w:r>
    </w:p>
    <w:p w14:paraId="411824B5" w14:textId="77777777" w:rsidR="0018016A" w:rsidRPr="00ED59A2" w:rsidRDefault="43213699" w:rsidP="43213699">
      <w:pPr>
        <w:pStyle w:val="Standarduser"/>
        <w:jc w:val="both"/>
        <w:rPr>
          <w:rFonts w:ascii="Arial" w:hAnsi="Arial" w:cs="Arial"/>
          <w:color w:val="auto"/>
        </w:rPr>
      </w:pPr>
      <w:r w:rsidRPr="00ED59A2">
        <w:rPr>
          <w:rFonts w:ascii="Arial" w:hAnsi="Arial" w:cs="Arial"/>
          <w:color w:val="auto"/>
        </w:rPr>
        <w:t>Asystent motywował rodziny do:</w:t>
      </w:r>
    </w:p>
    <w:p w14:paraId="56450461" w14:textId="77777777" w:rsidR="0018016A" w:rsidRPr="00ED59A2" w:rsidRDefault="43213699" w:rsidP="0065201B">
      <w:pPr>
        <w:pStyle w:val="Akapitzlist"/>
        <w:numPr>
          <w:ilvl w:val="0"/>
          <w:numId w:val="46"/>
        </w:numPr>
        <w:ind w:left="720"/>
        <w:jc w:val="both"/>
        <w:rPr>
          <w:rFonts w:ascii="Arial" w:hAnsi="Arial" w:cs="Arial"/>
          <w:color w:val="auto"/>
        </w:rPr>
      </w:pPr>
      <w:r w:rsidRPr="00ED59A2">
        <w:rPr>
          <w:rFonts w:ascii="Arial" w:hAnsi="Arial" w:cs="Arial"/>
          <w:color w:val="auto"/>
        </w:rPr>
        <w:t>podejmowania stosownego leczenia</w:t>
      </w:r>
    </w:p>
    <w:p w14:paraId="30C5D8CD" w14:textId="77777777" w:rsidR="0018016A" w:rsidRPr="00ED59A2" w:rsidRDefault="43213699" w:rsidP="0065201B">
      <w:pPr>
        <w:pStyle w:val="Akapitzlist"/>
        <w:numPr>
          <w:ilvl w:val="0"/>
          <w:numId w:val="47"/>
        </w:numPr>
        <w:ind w:left="720"/>
        <w:jc w:val="both"/>
        <w:rPr>
          <w:rFonts w:ascii="Arial" w:hAnsi="Arial" w:cs="Arial"/>
          <w:color w:val="auto"/>
        </w:rPr>
      </w:pPr>
      <w:r w:rsidRPr="00ED59A2">
        <w:rPr>
          <w:rFonts w:ascii="Arial" w:hAnsi="Arial" w:cs="Arial"/>
          <w:color w:val="auto"/>
        </w:rPr>
        <w:t>przeprowadzania niezbędnych remontów w domach oraz podejmowania działań na rzecz domu i rodziny</w:t>
      </w:r>
    </w:p>
    <w:p w14:paraId="311B08F7" w14:textId="77777777" w:rsidR="0018016A" w:rsidRPr="00ED59A2" w:rsidRDefault="43213699" w:rsidP="0065201B">
      <w:pPr>
        <w:pStyle w:val="Akapitzlist"/>
        <w:numPr>
          <w:ilvl w:val="0"/>
          <w:numId w:val="47"/>
        </w:numPr>
        <w:ind w:left="720"/>
        <w:jc w:val="both"/>
        <w:rPr>
          <w:rFonts w:ascii="Arial" w:hAnsi="Arial" w:cs="Arial"/>
          <w:color w:val="auto"/>
        </w:rPr>
      </w:pPr>
      <w:r w:rsidRPr="00ED59A2">
        <w:rPr>
          <w:rFonts w:ascii="Arial" w:hAnsi="Arial" w:cs="Arial"/>
          <w:color w:val="auto"/>
        </w:rPr>
        <w:t>podejmowania pracy zarobkowej oraz podnoszenia kwalifikacji zawodowych</w:t>
      </w:r>
    </w:p>
    <w:p w14:paraId="7533B30F" w14:textId="77777777" w:rsidR="0018016A" w:rsidRPr="00ED59A2" w:rsidRDefault="43213699" w:rsidP="0065201B">
      <w:pPr>
        <w:pStyle w:val="Akapitzlist"/>
        <w:numPr>
          <w:ilvl w:val="0"/>
          <w:numId w:val="47"/>
        </w:numPr>
        <w:ind w:left="720"/>
        <w:jc w:val="both"/>
        <w:rPr>
          <w:rFonts w:ascii="Arial" w:hAnsi="Arial" w:cs="Arial"/>
          <w:color w:val="auto"/>
        </w:rPr>
      </w:pPr>
      <w:r w:rsidRPr="00ED59A2">
        <w:rPr>
          <w:rFonts w:ascii="Arial" w:hAnsi="Arial" w:cs="Arial"/>
          <w:color w:val="auto"/>
        </w:rPr>
        <w:t>samodzielnego podejmowania decyzji</w:t>
      </w:r>
    </w:p>
    <w:p w14:paraId="5B6943A7" w14:textId="77777777" w:rsidR="0018016A" w:rsidRPr="00ED59A2" w:rsidRDefault="43213699" w:rsidP="0065201B">
      <w:pPr>
        <w:pStyle w:val="Akapitzlist"/>
        <w:numPr>
          <w:ilvl w:val="0"/>
          <w:numId w:val="47"/>
        </w:numPr>
        <w:ind w:left="720"/>
        <w:jc w:val="both"/>
        <w:rPr>
          <w:rFonts w:ascii="Arial" w:hAnsi="Arial" w:cs="Arial"/>
          <w:color w:val="auto"/>
        </w:rPr>
      </w:pPr>
      <w:r w:rsidRPr="00ED59A2">
        <w:rPr>
          <w:rFonts w:ascii="Arial" w:hAnsi="Arial" w:cs="Arial"/>
          <w:color w:val="auto"/>
        </w:rPr>
        <w:t>aktywności społecznej</w:t>
      </w:r>
    </w:p>
    <w:p w14:paraId="70554B96" w14:textId="77777777" w:rsidR="0018016A" w:rsidRPr="00ED59A2" w:rsidRDefault="43213699" w:rsidP="43213699">
      <w:pPr>
        <w:pStyle w:val="Standarduser"/>
        <w:jc w:val="both"/>
        <w:rPr>
          <w:rFonts w:ascii="Arial" w:hAnsi="Arial" w:cs="Arial"/>
          <w:color w:val="auto"/>
        </w:rPr>
      </w:pPr>
      <w:r w:rsidRPr="00ED59A2">
        <w:rPr>
          <w:rFonts w:ascii="Arial" w:hAnsi="Arial" w:cs="Arial"/>
          <w:color w:val="auto"/>
        </w:rPr>
        <w:t>Asystent rodziny towarzyszył w spotkaniach z radcą prawnym, psychologiem, psychiatrą, mediatorem, kuratorem rodzinnym, lekarzem pierwszego kontaktu, wychowawcą, pedagogiem szkolnym. Monitorował przebieg edukacji dzieci z rodzin objętych swoim działaniem.</w:t>
      </w:r>
    </w:p>
    <w:p w14:paraId="793DADC0" w14:textId="6E324B6C" w:rsidR="43213699" w:rsidRPr="00CF26E9" w:rsidRDefault="43213699" w:rsidP="43213699">
      <w:pPr>
        <w:pStyle w:val="Standarduser"/>
        <w:jc w:val="both"/>
        <w:rPr>
          <w:rFonts w:ascii="Arial" w:eastAsia="Times New Roman" w:hAnsi="Arial" w:cs="Arial"/>
          <w:b/>
          <w:bCs/>
          <w:color w:val="FF0000"/>
          <w:u w:val="single"/>
        </w:rPr>
      </w:pPr>
    </w:p>
    <w:p w14:paraId="67449738" w14:textId="66C4A2D5" w:rsidR="0018016A" w:rsidRPr="004473D0" w:rsidRDefault="43213699" w:rsidP="43213699">
      <w:pPr>
        <w:pStyle w:val="Standarduser"/>
        <w:jc w:val="both"/>
        <w:rPr>
          <w:rFonts w:ascii="Arial" w:eastAsia="Times New Roman" w:hAnsi="Arial" w:cs="Arial"/>
          <w:b/>
          <w:bCs/>
          <w:color w:val="auto"/>
          <w:u w:val="single"/>
        </w:rPr>
      </w:pPr>
      <w:r w:rsidRPr="004473D0">
        <w:rPr>
          <w:rFonts w:ascii="Arial" w:eastAsia="Times New Roman" w:hAnsi="Arial" w:cs="Arial"/>
          <w:b/>
          <w:bCs/>
          <w:color w:val="auto"/>
          <w:u w:val="single"/>
        </w:rPr>
        <w:t>X</w:t>
      </w:r>
      <w:r w:rsidR="001B4022" w:rsidRPr="004473D0">
        <w:rPr>
          <w:rFonts w:ascii="Arial" w:eastAsia="Times New Roman" w:hAnsi="Arial" w:cs="Arial"/>
          <w:b/>
          <w:bCs/>
          <w:color w:val="auto"/>
          <w:u w:val="single"/>
        </w:rPr>
        <w:t>I</w:t>
      </w:r>
      <w:r w:rsidRPr="004473D0">
        <w:rPr>
          <w:rFonts w:ascii="Arial" w:eastAsia="Times New Roman" w:hAnsi="Arial" w:cs="Arial"/>
          <w:b/>
          <w:bCs/>
          <w:color w:val="auto"/>
          <w:u w:val="single"/>
        </w:rPr>
        <w:t>II. Realizacja zadań z zakresu ustawy o Karcie Dużej Rodziny.</w:t>
      </w:r>
    </w:p>
    <w:p w14:paraId="7F067BAF" w14:textId="0FA861DC" w:rsidR="0018016A" w:rsidRPr="004473D0" w:rsidRDefault="43213699" w:rsidP="43213699">
      <w:pPr>
        <w:spacing w:line="266" w:lineRule="auto"/>
        <w:ind w:left="-4" w:hanging="10"/>
        <w:jc w:val="both"/>
        <w:rPr>
          <w:rFonts w:ascii="Arial" w:eastAsia="Times New Roman" w:hAnsi="Arial" w:cs="Arial"/>
          <w:color w:val="auto"/>
        </w:rPr>
      </w:pPr>
      <w:r w:rsidRPr="004473D0">
        <w:rPr>
          <w:rFonts w:ascii="Arial" w:eastAsia="Times New Roman" w:hAnsi="Arial" w:cs="Arial"/>
          <w:color w:val="auto"/>
        </w:rPr>
        <w:t xml:space="preserve">Rodziny wielodzietne z terenu gminy Bytoń mogą korzystać z </w:t>
      </w:r>
      <w:r w:rsidRPr="004473D0">
        <w:rPr>
          <w:rFonts w:ascii="Arial" w:eastAsia="Times New Roman" w:hAnsi="Arial" w:cs="Arial"/>
          <w:b/>
          <w:bCs/>
          <w:color w:val="auto"/>
        </w:rPr>
        <w:t>Ogólnopolskiej Karty Dużej Rodziny</w:t>
      </w:r>
      <w:r w:rsidRPr="004473D0">
        <w:rPr>
          <w:rFonts w:ascii="Arial" w:eastAsia="Times New Roman" w:hAnsi="Arial" w:cs="Arial"/>
          <w:color w:val="auto"/>
        </w:rPr>
        <w:t>, która upoważnia do zniżek i dodatkowych uprawnień dla rodzin 3+ zarówno w instytucjach publicznych, jak i w firmach prywatnych. Posiadacze KDR mają możliwość tańszego korzystania z oferty podmiotów m.in. z branży spożywczej, paliwowej, bankowej czy rekreacyjnej. Obniża także koszty rachunku za usługi telekomunikacyjne czy bankowe. Pozwala na tańsze przejazdy koleją i komunikacją publiczną w wybranych miejscowościach.</w:t>
      </w:r>
    </w:p>
    <w:p w14:paraId="0DA92EC4" w14:textId="209C4BBD" w:rsidR="0018016A" w:rsidRPr="004473D0" w:rsidRDefault="43213699" w:rsidP="43213699">
      <w:pPr>
        <w:spacing w:line="276" w:lineRule="auto"/>
        <w:jc w:val="both"/>
        <w:rPr>
          <w:rFonts w:ascii="Arial" w:eastAsia="Times New Roman" w:hAnsi="Arial" w:cs="Arial"/>
          <w:color w:val="auto"/>
        </w:rPr>
      </w:pPr>
      <w:r w:rsidRPr="004473D0">
        <w:rPr>
          <w:rFonts w:ascii="Arial" w:eastAsia="Times New Roman" w:hAnsi="Arial" w:cs="Arial"/>
          <w:color w:val="auto"/>
        </w:rPr>
        <w:t>W 202</w:t>
      </w:r>
      <w:r w:rsidR="004473D0" w:rsidRPr="004473D0">
        <w:rPr>
          <w:rFonts w:ascii="Arial" w:eastAsia="Times New Roman" w:hAnsi="Arial" w:cs="Arial"/>
          <w:color w:val="auto"/>
        </w:rPr>
        <w:t>4</w:t>
      </w:r>
      <w:r w:rsidRPr="004473D0">
        <w:rPr>
          <w:rFonts w:ascii="Arial" w:eastAsia="Times New Roman" w:hAnsi="Arial" w:cs="Arial"/>
          <w:color w:val="auto"/>
        </w:rPr>
        <w:t xml:space="preserve"> roku zrealizowano wnioski:</w:t>
      </w:r>
    </w:p>
    <w:p w14:paraId="4447C79F" w14:textId="47E90B67" w:rsidR="0018016A" w:rsidRPr="002C01FC" w:rsidRDefault="43213699" w:rsidP="43213699">
      <w:pPr>
        <w:spacing w:line="276" w:lineRule="auto"/>
        <w:jc w:val="both"/>
        <w:rPr>
          <w:rFonts w:ascii="Arial" w:eastAsia="Times New Roman" w:hAnsi="Arial" w:cs="Arial"/>
          <w:color w:val="auto"/>
        </w:rPr>
      </w:pPr>
      <w:r w:rsidRPr="002C01FC">
        <w:rPr>
          <w:rFonts w:ascii="Arial" w:eastAsia="Times New Roman" w:hAnsi="Arial" w:cs="Arial"/>
          <w:color w:val="auto"/>
        </w:rPr>
        <w:t xml:space="preserve">- </w:t>
      </w:r>
      <w:r w:rsidR="002C01FC" w:rsidRPr="002C01FC">
        <w:rPr>
          <w:rFonts w:ascii="Arial" w:eastAsia="Times New Roman" w:hAnsi="Arial" w:cs="Arial"/>
          <w:color w:val="auto"/>
        </w:rPr>
        <w:t>5</w:t>
      </w:r>
      <w:r w:rsidRPr="002C01FC">
        <w:rPr>
          <w:rFonts w:ascii="Arial" w:eastAsia="Times New Roman" w:hAnsi="Arial" w:cs="Arial"/>
          <w:color w:val="auto"/>
        </w:rPr>
        <w:t xml:space="preserve"> dla nowych rodzin,</w:t>
      </w:r>
    </w:p>
    <w:p w14:paraId="234F21FA" w14:textId="58F0B95E" w:rsidR="0018016A" w:rsidRPr="002C01FC" w:rsidRDefault="43213699" w:rsidP="43213699">
      <w:pPr>
        <w:spacing w:line="276" w:lineRule="auto"/>
        <w:jc w:val="both"/>
        <w:rPr>
          <w:rFonts w:ascii="Arial" w:eastAsia="Times New Roman" w:hAnsi="Arial" w:cs="Arial"/>
          <w:color w:val="auto"/>
        </w:rPr>
      </w:pPr>
      <w:r w:rsidRPr="002C01FC">
        <w:rPr>
          <w:rFonts w:ascii="Arial" w:eastAsia="Times New Roman" w:hAnsi="Arial" w:cs="Arial"/>
          <w:color w:val="auto"/>
        </w:rPr>
        <w:t xml:space="preserve">- </w:t>
      </w:r>
      <w:r w:rsidR="002C01FC" w:rsidRPr="002C01FC">
        <w:rPr>
          <w:rFonts w:ascii="Arial" w:eastAsia="Times New Roman" w:hAnsi="Arial" w:cs="Arial"/>
          <w:color w:val="auto"/>
        </w:rPr>
        <w:t>6</w:t>
      </w:r>
      <w:r w:rsidRPr="002C01FC">
        <w:rPr>
          <w:rFonts w:ascii="Arial" w:eastAsia="Times New Roman" w:hAnsi="Arial" w:cs="Arial"/>
          <w:color w:val="auto"/>
        </w:rPr>
        <w:t xml:space="preserve"> typu zgłoszenie nowej rodziny dla rodzin składających się wyłącznie z rodziców,</w:t>
      </w:r>
    </w:p>
    <w:p w14:paraId="41490BE3" w14:textId="22E50B10" w:rsidR="0018016A" w:rsidRPr="005653CF" w:rsidRDefault="43213699" w:rsidP="43213699">
      <w:pPr>
        <w:spacing w:line="276" w:lineRule="auto"/>
        <w:jc w:val="both"/>
        <w:rPr>
          <w:rFonts w:ascii="Arial" w:eastAsia="Times New Roman" w:hAnsi="Arial" w:cs="Arial"/>
          <w:color w:val="auto"/>
        </w:rPr>
      </w:pPr>
      <w:r w:rsidRPr="005653CF">
        <w:rPr>
          <w:rFonts w:ascii="Arial" w:eastAsia="Times New Roman" w:hAnsi="Arial" w:cs="Arial"/>
          <w:color w:val="auto"/>
        </w:rPr>
        <w:t>- 1 dla osób, które były posiadaczami,</w:t>
      </w:r>
    </w:p>
    <w:p w14:paraId="058D0314" w14:textId="47C4F21D" w:rsidR="0018016A" w:rsidRPr="00896524" w:rsidRDefault="43213699" w:rsidP="43213699">
      <w:pPr>
        <w:spacing w:after="4" w:line="266" w:lineRule="auto"/>
        <w:ind w:left="-4" w:hanging="10"/>
        <w:jc w:val="both"/>
        <w:rPr>
          <w:rFonts w:ascii="Arial" w:eastAsia="Times New Roman" w:hAnsi="Arial" w:cs="Arial"/>
          <w:color w:val="auto"/>
        </w:rPr>
      </w:pPr>
      <w:r w:rsidRPr="00896524">
        <w:rPr>
          <w:rFonts w:ascii="Arial" w:eastAsia="Times New Roman" w:hAnsi="Arial" w:cs="Arial"/>
          <w:color w:val="auto"/>
        </w:rPr>
        <w:t>Ogólnopolską Kartą Dużej Rodziny w gminie Bytoń na koniec 202</w:t>
      </w:r>
      <w:r w:rsidR="00896524" w:rsidRPr="00896524">
        <w:rPr>
          <w:rFonts w:ascii="Arial" w:eastAsia="Times New Roman" w:hAnsi="Arial" w:cs="Arial"/>
          <w:color w:val="auto"/>
        </w:rPr>
        <w:t>4</w:t>
      </w:r>
      <w:r w:rsidRPr="00896524">
        <w:rPr>
          <w:rFonts w:ascii="Arial" w:eastAsia="Times New Roman" w:hAnsi="Arial" w:cs="Arial"/>
          <w:color w:val="auto"/>
        </w:rPr>
        <w:t xml:space="preserve"> roku legitymowało się:</w:t>
      </w:r>
    </w:p>
    <w:p w14:paraId="246FE53E" w14:textId="2B76F4D9" w:rsidR="0018016A" w:rsidRPr="009C7BE8" w:rsidRDefault="43213699" w:rsidP="0065201B">
      <w:pPr>
        <w:pStyle w:val="Akapitzlist"/>
        <w:numPr>
          <w:ilvl w:val="0"/>
          <w:numId w:val="2"/>
        </w:numPr>
        <w:spacing w:line="266" w:lineRule="auto"/>
        <w:ind w:left="598" w:hanging="238"/>
        <w:jc w:val="both"/>
        <w:rPr>
          <w:rFonts w:ascii="Arial" w:eastAsia="Times New Roman" w:hAnsi="Arial" w:cs="Arial"/>
          <w:color w:val="auto"/>
        </w:rPr>
      </w:pPr>
      <w:r w:rsidRPr="009C7BE8">
        <w:rPr>
          <w:rFonts w:ascii="Arial" w:eastAsia="Times New Roman" w:hAnsi="Arial" w:cs="Arial"/>
          <w:color w:val="auto"/>
        </w:rPr>
        <w:t>1</w:t>
      </w:r>
      <w:r w:rsidR="009C7BE8" w:rsidRPr="009C7BE8">
        <w:rPr>
          <w:rFonts w:ascii="Arial" w:eastAsia="Times New Roman" w:hAnsi="Arial" w:cs="Arial"/>
          <w:color w:val="auto"/>
        </w:rPr>
        <w:t>66</w:t>
      </w:r>
      <w:r w:rsidRPr="009C7BE8">
        <w:rPr>
          <w:rFonts w:ascii="Arial" w:eastAsia="Times New Roman" w:hAnsi="Arial" w:cs="Arial"/>
          <w:color w:val="auto"/>
        </w:rPr>
        <w:t xml:space="preserve"> rodzin,</w:t>
      </w:r>
    </w:p>
    <w:p w14:paraId="5C9AEFB0" w14:textId="6347FB9E" w:rsidR="0018016A" w:rsidRDefault="00F902AB" w:rsidP="0065201B">
      <w:pPr>
        <w:pStyle w:val="Akapitzlist"/>
        <w:numPr>
          <w:ilvl w:val="0"/>
          <w:numId w:val="2"/>
        </w:numPr>
        <w:spacing w:line="266" w:lineRule="auto"/>
        <w:ind w:left="598" w:hanging="238"/>
        <w:jc w:val="both"/>
        <w:rPr>
          <w:rFonts w:ascii="Arial" w:eastAsia="Times New Roman" w:hAnsi="Arial" w:cs="Arial"/>
          <w:color w:val="auto"/>
        </w:rPr>
      </w:pPr>
      <w:r w:rsidRPr="009C7BE8">
        <w:rPr>
          <w:rFonts w:ascii="Arial" w:eastAsia="Times New Roman" w:hAnsi="Arial" w:cs="Arial"/>
          <w:color w:val="auto"/>
        </w:rPr>
        <w:t>536</w:t>
      </w:r>
      <w:r w:rsidR="43213699" w:rsidRPr="009C7BE8">
        <w:rPr>
          <w:rFonts w:ascii="Arial" w:eastAsia="Times New Roman" w:hAnsi="Arial" w:cs="Arial"/>
          <w:color w:val="auto"/>
        </w:rPr>
        <w:t xml:space="preserve"> osób w rodzinach, w tym 2</w:t>
      </w:r>
      <w:r w:rsidR="009C7BE8" w:rsidRPr="009C7BE8">
        <w:rPr>
          <w:rFonts w:ascii="Arial" w:eastAsia="Times New Roman" w:hAnsi="Arial" w:cs="Arial"/>
          <w:color w:val="auto"/>
        </w:rPr>
        <w:t>29</w:t>
      </w:r>
      <w:r w:rsidR="43213699" w:rsidRPr="009C7BE8">
        <w:rPr>
          <w:rFonts w:ascii="Arial" w:eastAsia="Times New Roman" w:hAnsi="Arial" w:cs="Arial"/>
          <w:color w:val="auto"/>
        </w:rPr>
        <w:t xml:space="preserve"> dzieci.</w:t>
      </w:r>
    </w:p>
    <w:p w14:paraId="448E4490" w14:textId="77777777" w:rsidR="00361BB6" w:rsidRDefault="00361BB6" w:rsidP="00361BB6">
      <w:pPr>
        <w:pStyle w:val="Akapitzlist"/>
        <w:spacing w:line="266" w:lineRule="auto"/>
        <w:ind w:left="598"/>
        <w:jc w:val="both"/>
        <w:rPr>
          <w:rFonts w:ascii="Arial" w:eastAsia="Times New Roman" w:hAnsi="Arial" w:cs="Arial"/>
          <w:color w:val="auto"/>
        </w:rPr>
      </w:pPr>
    </w:p>
    <w:p w14:paraId="2CEC6B87" w14:textId="77777777" w:rsidR="00361BB6" w:rsidRDefault="00361BB6" w:rsidP="00361BB6">
      <w:pPr>
        <w:pStyle w:val="Akapitzlist"/>
        <w:spacing w:line="266" w:lineRule="auto"/>
        <w:ind w:left="598"/>
        <w:jc w:val="both"/>
        <w:rPr>
          <w:rFonts w:ascii="Arial" w:eastAsia="Times New Roman" w:hAnsi="Arial" w:cs="Arial"/>
          <w:color w:val="auto"/>
        </w:rPr>
      </w:pPr>
    </w:p>
    <w:p w14:paraId="54D30D1C" w14:textId="782F0250" w:rsidR="00D2100F" w:rsidRPr="00804CF6" w:rsidRDefault="00D2100F" w:rsidP="00D2100F">
      <w:pPr>
        <w:spacing w:after="3" w:line="257" w:lineRule="auto"/>
        <w:rPr>
          <w:rFonts w:ascii="Arial" w:eastAsia="Times New Roman" w:hAnsi="Arial" w:cs="Arial"/>
          <w:b/>
          <w:bCs/>
          <w:color w:val="auto"/>
        </w:rPr>
      </w:pPr>
      <w:r w:rsidRPr="00804CF6">
        <w:rPr>
          <w:rFonts w:ascii="Arial" w:eastAsia="Times New Roman" w:hAnsi="Arial" w:cs="Arial"/>
          <w:b/>
          <w:bCs/>
          <w:color w:val="auto"/>
          <w:u w:val="single"/>
        </w:rPr>
        <w:t>X</w:t>
      </w:r>
      <w:r>
        <w:rPr>
          <w:rFonts w:ascii="Arial" w:eastAsia="Times New Roman" w:hAnsi="Arial" w:cs="Arial"/>
          <w:b/>
          <w:bCs/>
          <w:color w:val="auto"/>
          <w:u w:val="single"/>
        </w:rPr>
        <w:t>I</w:t>
      </w:r>
      <w:r w:rsidRPr="00804CF6">
        <w:rPr>
          <w:rFonts w:ascii="Arial" w:eastAsia="Times New Roman" w:hAnsi="Arial" w:cs="Arial"/>
          <w:b/>
          <w:bCs/>
          <w:color w:val="auto"/>
          <w:u w:val="single"/>
        </w:rPr>
        <w:t xml:space="preserve">V. </w:t>
      </w:r>
      <w:r>
        <w:rPr>
          <w:rFonts w:ascii="Arial" w:eastAsia="Times New Roman" w:hAnsi="Arial" w:cs="Arial"/>
          <w:b/>
          <w:bCs/>
          <w:color w:val="auto"/>
          <w:u w:val="single"/>
        </w:rPr>
        <w:t>Realizacja ustawy o dodatku osłonowym</w:t>
      </w:r>
    </w:p>
    <w:p w14:paraId="3FAAD1F9" w14:textId="77777777" w:rsidR="00D2100F" w:rsidRPr="00804CF6" w:rsidRDefault="00D2100F" w:rsidP="00D2100F">
      <w:pPr>
        <w:spacing w:after="3" w:line="257" w:lineRule="auto"/>
        <w:rPr>
          <w:rFonts w:ascii="Arial" w:eastAsia="Times New Roman" w:hAnsi="Arial" w:cs="Arial"/>
          <w:b/>
          <w:bCs/>
          <w:color w:val="auto"/>
        </w:rPr>
      </w:pPr>
    </w:p>
    <w:p w14:paraId="17461F64" w14:textId="77777777" w:rsidR="00D2100F" w:rsidRPr="00D2100F" w:rsidRDefault="00D2100F" w:rsidP="00D2100F">
      <w:pPr>
        <w:widowControl/>
        <w:tabs>
          <w:tab w:val="left" w:pos="993"/>
        </w:tabs>
        <w:autoSpaceDN/>
        <w:jc w:val="both"/>
        <w:rPr>
          <w:rFonts w:ascii="Arial" w:hAnsi="Arial" w:cs="Arial"/>
        </w:rPr>
      </w:pPr>
      <w:r w:rsidRPr="00D2100F">
        <w:rPr>
          <w:rFonts w:ascii="Arial" w:hAnsi="Arial" w:cs="Arial"/>
        </w:rPr>
        <w:t>W roku 2024 GOPS w Bytoniu realizował ustawę z dnia 17 grudnia 2021 r. o dodatku osłonowym. Dodatki przysługiwały mieszkańcom gminy za okres od 1 stycznia 2024 r. do 30 czerwca 2024 r. Łączna kwota wydatkowana na to zadanie 181 377,22 zł. Z tej formy pomocy skorzystały 452 gospodarstwa domowe.</w:t>
      </w:r>
    </w:p>
    <w:p w14:paraId="6C31664C" w14:textId="77777777" w:rsidR="00D2100F" w:rsidRDefault="00D2100F" w:rsidP="00361BB6">
      <w:pPr>
        <w:spacing w:after="3" w:line="257" w:lineRule="auto"/>
        <w:rPr>
          <w:rFonts w:ascii="Arial" w:eastAsia="Times New Roman" w:hAnsi="Arial" w:cs="Arial"/>
          <w:b/>
          <w:bCs/>
          <w:color w:val="auto"/>
          <w:u w:val="single"/>
        </w:rPr>
      </w:pPr>
    </w:p>
    <w:p w14:paraId="52E05985" w14:textId="3E789FBD" w:rsidR="00361BB6" w:rsidRDefault="00361BB6" w:rsidP="00361BB6">
      <w:pPr>
        <w:spacing w:after="3" w:line="257" w:lineRule="auto"/>
        <w:rPr>
          <w:rFonts w:ascii="Arial" w:eastAsia="Times New Roman" w:hAnsi="Arial" w:cs="Arial"/>
          <w:b/>
          <w:bCs/>
          <w:color w:val="auto"/>
          <w:u w:val="single"/>
        </w:rPr>
      </w:pPr>
      <w:r w:rsidRPr="00804CF6">
        <w:rPr>
          <w:rFonts w:ascii="Arial" w:eastAsia="Times New Roman" w:hAnsi="Arial" w:cs="Arial"/>
          <w:b/>
          <w:bCs/>
          <w:color w:val="auto"/>
          <w:u w:val="single"/>
        </w:rPr>
        <w:t xml:space="preserve">XV. </w:t>
      </w:r>
      <w:r>
        <w:rPr>
          <w:rFonts w:ascii="Arial" w:eastAsia="Times New Roman" w:hAnsi="Arial" w:cs="Arial"/>
          <w:b/>
          <w:bCs/>
          <w:color w:val="auto"/>
          <w:u w:val="single"/>
        </w:rPr>
        <w:t>Realizacja wypłat bonu energetycznego</w:t>
      </w:r>
    </w:p>
    <w:p w14:paraId="38BE97CF" w14:textId="77777777" w:rsidR="00361BB6" w:rsidRDefault="00361BB6" w:rsidP="00361BB6">
      <w:pPr>
        <w:spacing w:after="3" w:line="257" w:lineRule="auto"/>
        <w:rPr>
          <w:rFonts w:ascii="Arial" w:eastAsia="Times New Roman" w:hAnsi="Arial" w:cs="Arial"/>
          <w:b/>
          <w:bCs/>
          <w:color w:val="auto"/>
          <w:u w:val="single"/>
        </w:rPr>
      </w:pPr>
    </w:p>
    <w:p w14:paraId="0399447C" w14:textId="633840E4" w:rsidR="00361BB6" w:rsidRPr="00D2100F" w:rsidRDefault="00D2100F" w:rsidP="00D2100F">
      <w:pPr>
        <w:tabs>
          <w:tab w:val="left" w:pos="8503"/>
        </w:tabs>
        <w:jc w:val="both"/>
        <w:rPr>
          <w:rFonts w:ascii="Arial" w:hAnsi="Arial" w:cs="Arial"/>
        </w:rPr>
      </w:pPr>
      <w:r w:rsidRPr="00D2100F">
        <w:rPr>
          <w:rFonts w:ascii="Arial" w:hAnsi="Arial" w:cs="Arial"/>
        </w:rPr>
        <w:t>W roku 2024 GOPS w Bytoniu realizował zadanie zlecone na podstawie ustawy z dnia 23 maja 2024 r. o bonie energetycznym oraz o zmianie niektórych ustaw w celu ograniczenia cen energii elektrycznej, gazu ziemnego i ciepła systemowego. Wypłacono jednorazowe świadczenia - bony energetyczne za okres od 1 lipca 2024 r. do 30 czerwca 2024 r.  na kwotę 164 427,04 zł oraz poniesiono koszty w wysokości 3% łącznej kwoty dotacji wypłaconych w gminie w kwocie 4 932,81 zł. Z tej formy pomocy skorzystały 442 gospodarstwa domowe.</w:t>
      </w:r>
    </w:p>
    <w:p w14:paraId="7950567F" w14:textId="77777777" w:rsidR="00DF4717" w:rsidRPr="00DF4717" w:rsidRDefault="00DF4717" w:rsidP="00DF4717">
      <w:pPr>
        <w:spacing w:line="266" w:lineRule="auto"/>
        <w:ind w:left="360"/>
        <w:jc w:val="both"/>
        <w:rPr>
          <w:rFonts w:ascii="Arial" w:eastAsia="Times New Roman" w:hAnsi="Arial" w:cs="Arial"/>
          <w:color w:val="auto"/>
        </w:rPr>
      </w:pPr>
    </w:p>
    <w:p w14:paraId="6B382157" w14:textId="359EBE38" w:rsidR="0018016A" w:rsidRPr="00CF26E9" w:rsidRDefault="0018016A" w:rsidP="43213699">
      <w:pPr>
        <w:spacing w:line="266" w:lineRule="auto"/>
        <w:jc w:val="both"/>
        <w:rPr>
          <w:rFonts w:ascii="Arial" w:eastAsia="Times New Roman" w:hAnsi="Arial" w:cs="Arial"/>
          <w:color w:val="FF0000"/>
        </w:rPr>
      </w:pPr>
    </w:p>
    <w:p w14:paraId="2A0B5750" w14:textId="17EB0C29" w:rsidR="0018016A" w:rsidRPr="00804CF6" w:rsidRDefault="43213699" w:rsidP="43213699">
      <w:pPr>
        <w:spacing w:after="3" w:line="257" w:lineRule="auto"/>
        <w:rPr>
          <w:rFonts w:ascii="Arial" w:eastAsia="Times New Roman" w:hAnsi="Arial" w:cs="Arial"/>
          <w:b/>
          <w:bCs/>
          <w:color w:val="auto"/>
        </w:rPr>
      </w:pPr>
      <w:r w:rsidRPr="00804CF6">
        <w:rPr>
          <w:rFonts w:ascii="Arial" w:eastAsia="Times New Roman" w:hAnsi="Arial" w:cs="Arial"/>
          <w:b/>
          <w:bCs/>
          <w:color w:val="auto"/>
          <w:u w:val="single"/>
        </w:rPr>
        <w:t>X</w:t>
      </w:r>
      <w:r w:rsidR="001B4022" w:rsidRPr="00804CF6">
        <w:rPr>
          <w:rFonts w:ascii="Arial" w:eastAsia="Times New Roman" w:hAnsi="Arial" w:cs="Arial"/>
          <w:b/>
          <w:bCs/>
          <w:color w:val="auto"/>
          <w:u w:val="single"/>
        </w:rPr>
        <w:t>V</w:t>
      </w:r>
      <w:r w:rsidR="00361BB6">
        <w:rPr>
          <w:rFonts w:ascii="Arial" w:eastAsia="Times New Roman" w:hAnsi="Arial" w:cs="Arial"/>
          <w:b/>
          <w:bCs/>
          <w:color w:val="auto"/>
          <w:u w:val="single"/>
        </w:rPr>
        <w:t>I</w:t>
      </w:r>
      <w:r w:rsidRPr="00804CF6">
        <w:rPr>
          <w:rFonts w:ascii="Arial" w:eastAsia="Times New Roman" w:hAnsi="Arial" w:cs="Arial"/>
          <w:b/>
          <w:bCs/>
          <w:color w:val="auto"/>
          <w:u w:val="single"/>
        </w:rPr>
        <w:t>. Klub Senior+ w Stróżewie</w:t>
      </w:r>
    </w:p>
    <w:p w14:paraId="4D80D11B" w14:textId="4B65B2EA" w:rsidR="0018016A" w:rsidRPr="00804CF6" w:rsidRDefault="43213699" w:rsidP="43213699">
      <w:pPr>
        <w:spacing w:after="4" w:line="266" w:lineRule="auto"/>
        <w:ind w:left="10"/>
        <w:jc w:val="both"/>
        <w:rPr>
          <w:rFonts w:ascii="Arial" w:eastAsia="Times New Roman" w:hAnsi="Arial" w:cs="Arial"/>
          <w:color w:val="auto"/>
        </w:rPr>
      </w:pPr>
      <w:r w:rsidRPr="00804CF6">
        <w:rPr>
          <w:rFonts w:ascii="Arial" w:eastAsia="Times New Roman" w:hAnsi="Arial" w:cs="Arial"/>
          <w:color w:val="auto"/>
        </w:rPr>
        <w:t>Klub powstał w listopadzie 2018 roku w wyniku dofinansowania uzyskanego z Ministerstwa Rodziny, Pracy i Polityki Społecznej. W 202</w:t>
      </w:r>
      <w:r w:rsidR="00804CF6" w:rsidRPr="00804CF6">
        <w:rPr>
          <w:rFonts w:ascii="Arial" w:eastAsia="Times New Roman" w:hAnsi="Arial" w:cs="Arial"/>
          <w:color w:val="auto"/>
        </w:rPr>
        <w:t>4</w:t>
      </w:r>
      <w:r w:rsidRPr="00804CF6">
        <w:rPr>
          <w:rFonts w:ascii="Arial" w:eastAsia="Times New Roman" w:hAnsi="Arial" w:cs="Arial"/>
          <w:color w:val="auto"/>
        </w:rPr>
        <w:t xml:space="preserve"> roku Klub kontynuował swoją działalność ze środków</w:t>
      </w:r>
      <w:r w:rsidR="00592462">
        <w:rPr>
          <w:rFonts w:ascii="Arial" w:eastAsia="Times New Roman" w:hAnsi="Arial" w:cs="Arial"/>
          <w:color w:val="auto"/>
        </w:rPr>
        <w:t xml:space="preserve"> </w:t>
      </w:r>
      <w:r w:rsidRPr="00804CF6">
        <w:rPr>
          <w:rFonts w:ascii="Arial" w:eastAsia="Times New Roman" w:hAnsi="Arial" w:cs="Arial"/>
          <w:color w:val="auto"/>
        </w:rPr>
        <w:t>Programu SENIOR+ oraz własnych w wyniku obowiązkowej trwałości projektu. Klub „Senior +” zapewniał 5 – godzinną ofertę usług 4 razy w tygodniu dla 30 osób. Mieszkańcy korzystający z usług ponoszą comiesięczną odpłatność w zależności do sytuacji dochodowej zgodnie z uchwałą Rady Gminy Bytoń. W 202</w:t>
      </w:r>
      <w:r w:rsidR="00804CF6" w:rsidRPr="00804CF6">
        <w:rPr>
          <w:rFonts w:ascii="Arial" w:eastAsia="Times New Roman" w:hAnsi="Arial" w:cs="Arial"/>
          <w:color w:val="auto"/>
        </w:rPr>
        <w:t>4</w:t>
      </w:r>
      <w:r w:rsidRPr="00804CF6">
        <w:rPr>
          <w:rFonts w:ascii="Arial" w:eastAsia="Times New Roman" w:hAnsi="Arial" w:cs="Arial"/>
          <w:color w:val="auto"/>
        </w:rPr>
        <w:t xml:space="preserve"> roku z oferty Klubu rotacyjnie, w różnego rodzaju zajęciach, skorzystało </w:t>
      </w:r>
      <w:r w:rsidRPr="00804CF6">
        <w:rPr>
          <w:rFonts w:ascii="Arial" w:eastAsia="Times New Roman" w:hAnsi="Arial" w:cs="Arial"/>
          <w:b/>
          <w:bCs/>
          <w:color w:val="auto"/>
        </w:rPr>
        <w:t>3</w:t>
      </w:r>
      <w:r w:rsidR="00804CF6" w:rsidRPr="00804CF6">
        <w:rPr>
          <w:rFonts w:ascii="Arial" w:eastAsia="Times New Roman" w:hAnsi="Arial" w:cs="Arial"/>
          <w:b/>
          <w:bCs/>
          <w:color w:val="auto"/>
        </w:rPr>
        <w:t>0</w:t>
      </w:r>
      <w:r w:rsidRPr="00804CF6">
        <w:rPr>
          <w:rFonts w:ascii="Arial" w:eastAsia="Times New Roman" w:hAnsi="Arial" w:cs="Arial"/>
          <w:b/>
          <w:bCs/>
          <w:color w:val="auto"/>
        </w:rPr>
        <w:t xml:space="preserve"> mieszkańców</w:t>
      </w:r>
      <w:r w:rsidRPr="00804CF6">
        <w:rPr>
          <w:rFonts w:ascii="Arial" w:eastAsia="Times New Roman" w:hAnsi="Arial" w:cs="Arial"/>
          <w:color w:val="auto"/>
        </w:rPr>
        <w:t xml:space="preserve"> gminy Bytoń. </w:t>
      </w:r>
    </w:p>
    <w:p w14:paraId="24788489" w14:textId="70DE83B4" w:rsidR="0018016A" w:rsidRPr="00CF26E9" w:rsidRDefault="0018016A" w:rsidP="43213699">
      <w:pPr>
        <w:spacing w:line="266" w:lineRule="auto"/>
        <w:jc w:val="both"/>
        <w:rPr>
          <w:rFonts w:ascii="Arial" w:eastAsia="Times New Roman" w:hAnsi="Arial" w:cs="Arial"/>
          <w:color w:val="FF0000"/>
        </w:rPr>
      </w:pPr>
    </w:p>
    <w:p w14:paraId="500C06A7" w14:textId="00CB5447" w:rsidR="0018016A" w:rsidRPr="00CF26E9" w:rsidRDefault="0018016A" w:rsidP="43213699">
      <w:pPr>
        <w:pStyle w:val="Standarduser"/>
        <w:jc w:val="both"/>
        <w:rPr>
          <w:rFonts w:ascii="Arial" w:eastAsia="Times New Roman" w:hAnsi="Arial" w:cs="Arial"/>
          <w:b/>
          <w:bCs/>
          <w:color w:val="FF0000"/>
          <w:u w:val="single"/>
        </w:rPr>
      </w:pPr>
    </w:p>
    <w:p w14:paraId="6B94EA30" w14:textId="0437CE27" w:rsidR="43213699" w:rsidRDefault="002F631D" w:rsidP="002F631D">
      <w:pPr>
        <w:spacing w:line="266" w:lineRule="auto"/>
        <w:ind w:left="5664" w:firstLine="708"/>
        <w:jc w:val="both"/>
        <w:rPr>
          <w:rFonts w:ascii="Arial" w:eastAsia="Times New Roman" w:hAnsi="Arial" w:cs="Arial"/>
          <w:color w:val="auto"/>
        </w:rPr>
      </w:pPr>
      <w:r>
        <w:rPr>
          <w:rFonts w:ascii="Arial" w:eastAsia="Times New Roman" w:hAnsi="Arial" w:cs="Arial"/>
          <w:color w:val="auto"/>
        </w:rPr>
        <w:t>Sporządziła</w:t>
      </w:r>
    </w:p>
    <w:p w14:paraId="67A6FA63" w14:textId="307C7797" w:rsidR="002F631D" w:rsidRDefault="002F631D" w:rsidP="002F631D">
      <w:pPr>
        <w:spacing w:line="266" w:lineRule="auto"/>
        <w:ind w:left="4956" w:firstLine="708"/>
        <w:jc w:val="both"/>
        <w:rPr>
          <w:rFonts w:ascii="Arial" w:eastAsia="Times New Roman" w:hAnsi="Arial" w:cs="Arial"/>
          <w:color w:val="auto"/>
        </w:rPr>
      </w:pPr>
      <w:r>
        <w:rPr>
          <w:rFonts w:ascii="Arial" w:eastAsia="Times New Roman" w:hAnsi="Arial" w:cs="Arial"/>
          <w:color w:val="auto"/>
        </w:rPr>
        <w:t>Ewelina Lewandowska</w:t>
      </w:r>
    </w:p>
    <w:p w14:paraId="7984A1CA" w14:textId="7BE11529" w:rsidR="002F631D" w:rsidRDefault="002F631D" w:rsidP="002F631D">
      <w:pPr>
        <w:spacing w:line="266" w:lineRule="auto"/>
        <w:ind w:left="5664"/>
        <w:jc w:val="both"/>
        <w:rPr>
          <w:rFonts w:ascii="Arial" w:eastAsia="Times New Roman" w:hAnsi="Arial" w:cs="Arial"/>
          <w:color w:val="auto"/>
        </w:rPr>
      </w:pPr>
      <w:r>
        <w:rPr>
          <w:rFonts w:ascii="Arial" w:eastAsia="Times New Roman" w:hAnsi="Arial" w:cs="Arial"/>
          <w:color w:val="auto"/>
        </w:rPr>
        <w:t>Kierownik GOPS w Bytoniu</w:t>
      </w:r>
    </w:p>
    <w:p w14:paraId="0D928FE4" w14:textId="77777777" w:rsidR="002F631D" w:rsidRPr="002F631D" w:rsidRDefault="002F631D" w:rsidP="002F631D">
      <w:pPr>
        <w:spacing w:line="266" w:lineRule="auto"/>
        <w:jc w:val="both"/>
        <w:rPr>
          <w:rFonts w:ascii="Arial" w:eastAsia="Times New Roman" w:hAnsi="Arial" w:cs="Arial"/>
          <w:color w:val="auto"/>
        </w:rPr>
      </w:pPr>
    </w:p>
    <w:sectPr w:rsidR="002F631D" w:rsidRPr="002F631D" w:rsidSect="008D2F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33F6" w14:textId="77777777" w:rsidR="00AC65AB" w:rsidRDefault="00AC65AB" w:rsidP="008D2FD1">
      <w:r>
        <w:separator/>
      </w:r>
    </w:p>
  </w:endnote>
  <w:endnote w:type="continuationSeparator" w:id="0">
    <w:p w14:paraId="016D7AB4" w14:textId="77777777" w:rsidR="00AC65AB" w:rsidRDefault="00AC65AB" w:rsidP="008D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SimSun, ???||||||||||?|||||||||">
    <w:altName w:val="Times New Roman"/>
    <w:charset w:val="00"/>
    <w:family w:val="auto"/>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7115" w14:textId="77777777" w:rsidR="008D2FD1" w:rsidRDefault="008D2F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807373"/>
      <w:docPartObj>
        <w:docPartGallery w:val="Page Numbers (Bottom of Page)"/>
        <w:docPartUnique/>
      </w:docPartObj>
    </w:sdtPr>
    <w:sdtContent>
      <w:p w14:paraId="5221FE6E" w14:textId="6B0B57D7" w:rsidR="008D2FD1" w:rsidRDefault="008D2FD1">
        <w:pPr>
          <w:pStyle w:val="Stopka"/>
          <w:jc w:val="center"/>
        </w:pPr>
        <w:r>
          <w:fldChar w:fldCharType="begin"/>
        </w:r>
        <w:r>
          <w:instrText>PAGE   \* MERGEFORMAT</w:instrText>
        </w:r>
        <w:r>
          <w:fldChar w:fldCharType="separate"/>
        </w:r>
        <w:r>
          <w:t>2</w:t>
        </w:r>
        <w:r>
          <w:fldChar w:fldCharType="end"/>
        </w:r>
      </w:p>
    </w:sdtContent>
  </w:sdt>
  <w:p w14:paraId="3BD17B1D" w14:textId="77777777" w:rsidR="008D2FD1" w:rsidRDefault="008D2F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4EC1" w14:textId="77777777" w:rsidR="008D2FD1" w:rsidRDefault="008D2F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7E1B" w14:textId="77777777" w:rsidR="00AC65AB" w:rsidRDefault="00AC65AB" w:rsidP="008D2FD1">
      <w:r>
        <w:separator/>
      </w:r>
    </w:p>
  </w:footnote>
  <w:footnote w:type="continuationSeparator" w:id="0">
    <w:p w14:paraId="45C7B0CA" w14:textId="77777777" w:rsidR="00AC65AB" w:rsidRDefault="00AC65AB" w:rsidP="008D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64B6" w14:textId="77777777" w:rsidR="008D2FD1" w:rsidRDefault="008D2F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1DE8" w14:textId="77777777" w:rsidR="008D2FD1" w:rsidRDefault="008D2F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FDF6" w14:textId="77777777" w:rsidR="008D2FD1" w:rsidRDefault="008D2F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BD783FDC"/>
    <w:name w:val="WW8Num6"/>
    <w:lvl w:ilvl="0">
      <w:start w:val="1"/>
      <w:numFmt w:val="decimal"/>
      <w:lvlText w:val="%1."/>
      <w:lvlJc w:val="left"/>
      <w:pPr>
        <w:tabs>
          <w:tab w:val="num" w:pos="1425"/>
        </w:tabs>
        <w:ind w:left="1425" w:hanging="360"/>
      </w:pPr>
      <w:rPr>
        <w:b/>
      </w:rPr>
    </w:lvl>
    <w:lvl w:ilvl="1">
      <w:start w:val="1"/>
      <w:numFmt w:val="lowerLetter"/>
      <w:lvlText w:val="%2)"/>
      <w:lvlJc w:val="left"/>
      <w:pPr>
        <w:ind w:left="360" w:hanging="360"/>
      </w:pPr>
    </w:lvl>
    <w:lvl w:ilvl="2">
      <w:start w:val="1"/>
      <w:numFmt w:val="bullet"/>
      <w:lvlText w:val="-"/>
      <w:lvlJc w:val="left"/>
      <w:pPr>
        <w:tabs>
          <w:tab w:val="num" w:pos="3045"/>
        </w:tabs>
        <w:ind w:left="3045" w:hanging="360"/>
      </w:pPr>
      <w:rPr>
        <w:rFonts w:ascii="Liberation Serif" w:hAnsi="Liberation Serif" w:cs="Liberation Serif" w:hint="default"/>
      </w:r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 w15:restartNumberingAfterBreak="0">
    <w:nsid w:val="003114AE"/>
    <w:multiLevelType w:val="multilevel"/>
    <w:tmpl w:val="022807B4"/>
    <w:styleLink w:val="WW8Num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0630E670"/>
    <w:multiLevelType w:val="hybridMultilevel"/>
    <w:tmpl w:val="D2CC783C"/>
    <w:lvl w:ilvl="0" w:tplc="299A5408">
      <w:start w:val="1"/>
      <w:numFmt w:val="decimal"/>
      <w:lvlText w:val="•"/>
      <w:lvlJc w:val="left"/>
      <w:pPr>
        <w:ind w:left="786" w:hanging="360"/>
      </w:pPr>
    </w:lvl>
    <w:lvl w:ilvl="1" w:tplc="18967D5C">
      <w:start w:val="1"/>
      <w:numFmt w:val="lowerLetter"/>
      <w:lvlText w:val="%2."/>
      <w:lvlJc w:val="left"/>
      <w:pPr>
        <w:ind w:left="1440" w:hanging="360"/>
      </w:pPr>
    </w:lvl>
    <w:lvl w:ilvl="2" w:tplc="9BD497D6">
      <w:start w:val="1"/>
      <w:numFmt w:val="lowerRoman"/>
      <w:lvlText w:val="%3."/>
      <w:lvlJc w:val="right"/>
      <w:pPr>
        <w:ind w:left="2160" w:hanging="180"/>
      </w:pPr>
    </w:lvl>
    <w:lvl w:ilvl="3" w:tplc="796497C6">
      <w:start w:val="1"/>
      <w:numFmt w:val="decimal"/>
      <w:lvlText w:val="%4."/>
      <w:lvlJc w:val="left"/>
      <w:pPr>
        <w:ind w:left="2880" w:hanging="360"/>
      </w:pPr>
    </w:lvl>
    <w:lvl w:ilvl="4" w:tplc="14100D5C">
      <w:start w:val="1"/>
      <w:numFmt w:val="lowerLetter"/>
      <w:lvlText w:val="%5."/>
      <w:lvlJc w:val="left"/>
      <w:pPr>
        <w:ind w:left="3600" w:hanging="360"/>
      </w:pPr>
    </w:lvl>
    <w:lvl w:ilvl="5" w:tplc="D57EE028">
      <w:start w:val="1"/>
      <w:numFmt w:val="lowerRoman"/>
      <w:lvlText w:val="%6."/>
      <w:lvlJc w:val="right"/>
      <w:pPr>
        <w:ind w:left="4320" w:hanging="180"/>
      </w:pPr>
    </w:lvl>
    <w:lvl w:ilvl="6" w:tplc="01DCC460">
      <w:start w:val="1"/>
      <w:numFmt w:val="decimal"/>
      <w:lvlText w:val="%7."/>
      <w:lvlJc w:val="left"/>
      <w:pPr>
        <w:ind w:left="5040" w:hanging="360"/>
      </w:pPr>
    </w:lvl>
    <w:lvl w:ilvl="7" w:tplc="1E142F12">
      <w:start w:val="1"/>
      <w:numFmt w:val="lowerLetter"/>
      <w:lvlText w:val="%8."/>
      <w:lvlJc w:val="left"/>
      <w:pPr>
        <w:ind w:left="5760" w:hanging="360"/>
      </w:pPr>
    </w:lvl>
    <w:lvl w:ilvl="8" w:tplc="11461D36">
      <w:start w:val="1"/>
      <w:numFmt w:val="lowerRoman"/>
      <w:lvlText w:val="%9."/>
      <w:lvlJc w:val="right"/>
      <w:pPr>
        <w:ind w:left="6480" w:hanging="180"/>
      </w:pPr>
    </w:lvl>
  </w:abstractNum>
  <w:abstractNum w:abstractNumId="3" w15:restartNumberingAfterBreak="0">
    <w:nsid w:val="0F5438B9"/>
    <w:multiLevelType w:val="multilevel"/>
    <w:tmpl w:val="99888B04"/>
    <w:styleLink w:val="WW8Num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15:restartNumberingAfterBreak="0">
    <w:nsid w:val="0F654FE4"/>
    <w:multiLevelType w:val="multilevel"/>
    <w:tmpl w:val="345AAC20"/>
    <w:styleLink w:val="WW8Num3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15:restartNumberingAfterBreak="0">
    <w:nsid w:val="117D1D1A"/>
    <w:multiLevelType w:val="hybridMultilevel"/>
    <w:tmpl w:val="5170B0D0"/>
    <w:styleLink w:val="WW8Num14"/>
    <w:lvl w:ilvl="0" w:tplc="D890925C">
      <w:start w:val="1"/>
      <w:numFmt w:val="bullet"/>
      <w:lvlText w:val=""/>
      <w:lvlJc w:val="left"/>
      <w:pPr>
        <w:ind w:left="0" w:firstLine="0"/>
      </w:pPr>
      <w:rPr>
        <w:rFonts w:ascii="Symbol" w:hAnsi="Symbol" w:hint="default"/>
      </w:rPr>
    </w:lvl>
    <w:lvl w:ilvl="1" w:tplc="7EE8028C">
      <w:numFmt w:val="bullet"/>
      <w:lvlText w:val="o"/>
      <w:lvlJc w:val="left"/>
      <w:pPr>
        <w:ind w:left="0" w:firstLine="0"/>
      </w:pPr>
      <w:rPr>
        <w:rFonts w:ascii="Courier New" w:hAnsi="Courier New" w:hint="default"/>
      </w:rPr>
    </w:lvl>
    <w:lvl w:ilvl="2" w:tplc="14C2A6E8">
      <w:numFmt w:val="bullet"/>
      <w:lvlText w:val=""/>
      <w:lvlJc w:val="left"/>
      <w:pPr>
        <w:ind w:left="0" w:firstLine="0"/>
      </w:pPr>
      <w:rPr>
        <w:rFonts w:ascii="Wingdings" w:hAnsi="Wingdings" w:hint="default"/>
      </w:rPr>
    </w:lvl>
    <w:lvl w:ilvl="3" w:tplc="A41AF1EC">
      <w:numFmt w:val="bullet"/>
      <w:lvlText w:val=""/>
      <w:lvlJc w:val="left"/>
      <w:pPr>
        <w:ind w:left="0" w:firstLine="0"/>
      </w:pPr>
      <w:rPr>
        <w:rFonts w:ascii="Symbol" w:hAnsi="Symbol" w:hint="default"/>
      </w:rPr>
    </w:lvl>
    <w:lvl w:ilvl="4" w:tplc="8086F35E">
      <w:numFmt w:val="bullet"/>
      <w:lvlText w:val="o"/>
      <w:lvlJc w:val="left"/>
      <w:pPr>
        <w:ind w:left="0" w:firstLine="0"/>
      </w:pPr>
      <w:rPr>
        <w:rFonts w:ascii="Courier New" w:hAnsi="Courier New" w:hint="default"/>
      </w:rPr>
    </w:lvl>
    <w:lvl w:ilvl="5" w:tplc="DCDA2666">
      <w:numFmt w:val="bullet"/>
      <w:lvlText w:val=""/>
      <w:lvlJc w:val="left"/>
      <w:pPr>
        <w:ind w:left="0" w:firstLine="0"/>
      </w:pPr>
      <w:rPr>
        <w:rFonts w:ascii="Wingdings" w:hAnsi="Wingdings" w:hint="default"/>
      </w:rPr>
    </w:lvl>
    <w:lvl w:ilvl="6" w:tplc="6A6E58BC">
      <w:numFmt w:val="bullet"/>
      <w:lvlText w:val=""/>
      <w:lvlJc w:val="left"/>
      <w:pPr>
        <w:ind w:left="0" w:firstLine="0"/>
      </w:pPr>
      <w:rPr>
        <w:rFonts w:ascii="Symbol" w:hAnsi="Symbol" w:hint="default"/>
      </w:rPr>
    </w:lvl>
    <w:lvl w:ilvl="7" w:tplc="7F7C1AC2">
      <w:numFmt w:val="bullet"/>
      <w:lvlText w:val="o"/>
      <w:lvlJc w:val="left"/>
      <w:pPr>
        <w:ind w:left="0" w:firstLine="0"/>
      </w:pPr>
      <w:rPr>
        <w:rFonts w:ascii="Courier New" w:hAnsi="Courier New" w:hint="default"/>
      </w:rPr>
    </w:lvl>
    <w:lvl w:ilvl="8" w:tplc="0BDC64BA">
      <w:numFmt w:val="bullet"/>
      <w:lvlText w:val=""/>
      <w:lvlJc w:val="left"/>
      <w:pPr>
        <w:ind w:left="0" w:firstLine="0"/>
      </w:pPr>
      <w:rPr>
        <w:rFonts w:ascii="Wingdings" w:hAnsi="Wingdings" w:hint="default"/>
      </w:rPr>
    </w:lvl>
  </w:abstractNum>
  <w:abstractNum w:abstractNumId="6" w15:restartNumberingAfterBreak="0">
    <w:nsid w:val="13A83B61"/>
    <w:multiLevelType w:val="multilevel"/>
    <w:tmpl w:val="7C3EB32C"/>
    <w:styleLink w:val="WW8Num1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187D2B36"/>
    <w:multiLevelType w:val="multilevel"/>
    <w:tmpl w:val="EEC81EBE"/>
    <w:styleLink w:val="WW8Num2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 w15:restartNumberingAfterBreak="0">
    <w:nsid w:val="201036E1"/>
    <w:multiLevelType w:val="multilevel"/>
    <w:tmpl w:val="0ADAB14E"/>
    <w:styleLink w:val="WW8Num2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cs="Wingdings"/>
      </w:rPr>
    </w:lvl>
  </w:abstractNum>
  <w:abstractNum w:abstractNumId="9" w15:restartNumberingAfterBreak="0">
    <w:nsid w:val="28422475"/>
    <w:multiLevelType w:val="multilevel"/>
    <w:tmpl w:val="A37C5B34"/>
    <w:styleLink w:val="WW8Num3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 w15:restartNumberingAfterBreak="0">
    <w:nsid w:val="28812A09"/>
    <w:multiLevelType w:val="multilevel"/>
    <w:tmpl w:val="9B9AFD94"/>
    <w:styleLink w:val="WW8Num1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 w15:restartNumberingAfterBreak="0">
    <w:nsid w:val="2B68784A"/>
    <w:multiLevelType w:val="multilevel"/>
    <w:tmpl w:val="14F2CD68"/>
    <w:styleLink w:val="WW8Num26"/>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12" w15:restartNumberingAfterBreak="0">
    <w:nsid w:val="2BDE16F5"/>
    <w:multiLevelType w:val="multilevel"/>
    <w:tmpl w:val="F5008586"/>
    <w:styleLink w:val="WW8Num2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2ED01AC7"/>
    <w:multiLevelType w:val="multilevel"/>
    <w:tmpl w:val="D1FC536C"/>
    <w:styleLink w:val="WW8Num2"/>
    <w:lvl w:ilvl="0">
      <w:numFmt w:val="bullet"/>
      <w:lvlText w:val=""/>
      <w:lvlJc w:val="left"/>
      <w:pPr>
        <w:ind w:left="420" w:hanging="42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2B752CA"/>
    <w:multiLevelType w:val="multilevel"/>
    <w:tmpl w:val="8FF4EC54"/>
    <w:styleLink w:val="WW8Num32"/>
    <w:lvl w:ilvl="0">
      <w:numFmt w:val="bullet"/>
      <w:lvlText w:val=""/>
      <w:lvlJc w:val="left"/>
      <w:pPr>
        <w:ind w:left="420" w:hanging="42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415DEF"/>
    <w:multiLevelType w:val="multilevel"/>
    <w:tmpl w:val="D494D3D8"/>
    <w:styleLink w:val="WW8Num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cs="Wingdings"/>
      </w:rPr>
    </w:lvl>
  </w:abstractNum>
  <w:abstractNum w:abstractNumId="16" w15:restartNumberingAfterBreak="0">
    <w:nsid w:val="37015DD3"/>
    <w:multiLevelType w:val="multilevel"/>
    <w:tmpl w:val="8744B534"/>
    <w:styleLink w:val="WW8Num4"/>
    <w:lvl w:ilvl="0">
      <w:numFmt w:val="bullet"/>
      <w:lvlText w:val="●"/>
      <w:lvlJc w:val="left"/>
      <w:pPr>
        <w:ind w:left="704" w:hanging="420"/>
      </w:pPr>
      <w:rPr>
        <w:rFonts w:ascii="OpenSymbol" w:eastAsia="OpenSymbol" w:hAnsi="OpenSymbol" w:cs="OpenSymbol"/>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17" w15:restartNumberingAfterBreak="0">
    <w:nsid w:val="377C79C0"/>
    <w:multiLevelType w:val="hybridMultilevel"/>
    <w:tmpl w:val="4D3A0310"/>
    <w:lvl w:ilvl="0" w:tplc="E0A46FCE">
      <w:start w:val="1"/>
      <w:numFmt w:val="decimal"/>
      <w:lvlText w:val="•"/>
      <w:lvlJc w:val="left"/>
      <w:pPr>
        <w:ind w:left="720" w:hanging="360"/>
      </w:pPr>
    </w:lvl>
    <w:lvl w:ilvl="1" w:tplc="90F68FAA">
      <w:start w:val="1"/>
      <w:numFmt w:val="lowerLetter"/>
      <w:lvlText w:val="%2."/>
      <w:lvlJc w:val="left"/>
      <w:pPr>
        <w:ind w:left="1440" w:hanging="360"/>
      </w:pPr>
    </w:lvl>
    <w:lvl w:ilvl="2" w:tplc="D60ADDAC">
      <w:start w:val="1"/>
      <w:numFmt w:val="lowerRoman"/>
      <w:lvlText w:val="%3."/>
      <w:lvlJc w:val="right"/>
      <w:pPr>
        <w:ind w:left="2160" w:hanging="180"/>
      </w:pPr>
    </w:lvl>
    <w:lvl w:ilvl="3" w:tplc="A446C32E">
      <w:start w:val="1"/>
      <w:numFmt w:val="decimal"/>
      <w:lvlText w:val="%4."/>
      <w:lvlJc w:val="left"/>
      <w:pPr>
        <w:ind w:left="2880" w:hanging="360"/>
      </w:pPr>
    </w:lvl>
    <w:lvl w:ilvl="4" w:tplc="531CE35C">
      <w:start w:val="1"/>
      <w:numFmt w:val="lowerLetter"/>
      <w:lvlText w:val="%5."/>
      <w:lvlJc w:val="left"/>
      <w:pPr>
        <w:ind w:left="3600" w:hanging="360"/>
      </w:pPr>
    </w:lvl>
    <w:lvl w:ilvl="5" w:tplc="00A87F5A">
      <w:start w:val="1"/>
      <w:numFmt w:val="lowerRoman"/>
      <w:lvlText w:val="%6."/>
      <w:lvlJc w:val="right"/>
      <w:pPr>
        <w:ind w:left="4320" w:hanging="180"/>
      </w:pPr>
    </w:lvl>
    <w:lvl w:ilvl="6" w:tplc="24CC2C0A">
      <w:start w:val="1"/>
      <w:numFmt w:val="decimal"/>
      <w:lvlText w:val="%7."/>
      <w:lvlJc w:val="left"/>
      <w:pPr>
        <w:ind w:left="5040" w:hanging="360"/>
      </w:pPr>
    </w:lvl>
    <w:lvl w:ilvl="7" w:tplc="EA02EE70">
      <w:start w:val="1"/>
      <w:numFmt w:val="lowerLetter"/>
      <w:lvlText w:val="%8."/>
      <w:lvlJc w:val="left"/>
      <w:pPr>
        <w:ind w:left="5760" w:hanging="360"/>
      </w:pPr>
    </w:lvl>
    <w:lvl w:ilvl="8" w:tplc="FC6682AA">
      <w:start w:val="1"/>
      <w:numFmt w:val="lowerRoman"/>
      <w:lvlText w:val="%9."/>
      <w:lvlJc w:val="right"/>
      <w:pPr>
        <w:ind w:left="6480" w:hanging="180"/>
      </w:pPr>
    </w:lvl>
  </w:abstractNum>
  <w:abstractNum w:abstractNumId="18" w15:restartNumberingAfterBreak="0">
    <w:nsid w:val="3A6C71E3"/>
    <w:multiLevelType w:val="multilevel"/>
    <w:tmpl w:val="9FEA57E8"/>
    <w:styleLink w:val="WW8Num33"/>
    <w:lvl w:ilvl="0">
      <w:numFmt w:val="bullet"/>
      <w:lvlText w:val="●"/>
      <w:lvlJc w:val="left"/>
      <w:pPr>
        <w:ind w:left="420" w:hanging="42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B0328EF"/>
    <w:multiLevelType w:val="multilevel"/>
    <w:tmpl w:val="3768DED8"/>
    <w:styleLink w:val="WW8Num1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olor w:val="000000"/>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olor w:val="000000"/>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olor w:val="000000"/>
      </w:rPr>
    </w:lvl>
    <w:lvl w:ilvl="8">
      <w:numFmt w:val="bullet"/>
      <w:lvlText w:val=""/>
      <w:lvlJc w:val="left"/>
      <w:pPr>
        <w:ind w:left="0" w:firstLine="0"/>
      </w:pPr>
      <w:rPr>
        <w:rFonts w:ascii="Wingdings" w:hAnsi="Wingdings" w:cs="Wingdings"/>
      </w:rPr>
    </w:lvl>
  </w:abstractNum>
  <w:abstractNum w:abstractNumId="20" w15:restartNumberingAfterBreak="0">
    <w:nsid w:val="3DB75781"/>
    <w:multiLevelType w:val="multilevel"/>
    <w:tmpl w:val="672EE7D0"/>
    <w:styleLink w:val="WW8Num1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40A83509"/>
    <w:multiLevelType w:val="multilevel"/>
    <w:tmpl w:val="B49A09B8"/>
    <w:styleLink w:val="WW8Num2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45AF0F5A"/>
    <w:multiLevelType w:val="hybridMultilevel"/>
    <w:tmpl w:val="8FBC9010"/>
    <w:lvl w:ilvl="0" w:tplc="33B2A33E">
      <w:start w:val="1"/>
      <w:numFmt w:val="decimal"/>
      <w:lvlText w:val="%1)"/>
      <w:lvlJc w:val="left"/>
      <w:pPr>
        <w:ind w:left="720" w:hanging="360"/>
      </w:pPr>
      <w:rPr>
        <w:color w:val="auto"/>
      </w:rPr>
    </w:lvl>
    <w:lvl w:ilvl="1" w:tplc="8E606538">
      <w:start w:val="1"/>
      <w:numFmt w:val="lowerLetter"/>
      <w:lvlText w:val="%2."/>
      <w:lvlJc w:val="left"/>
      <w:pPr>
        <w:ind w:left="1440" w:hanging="360"/>
      </w:pPr>
    </w:lvl>
    <w:lvl w:ilvl="2" w:tplc="740C8F18">
      <w:start w:val="1"/>
      <w:numFmt w:val="lowerRoman"/>
      <w:lvlText w:val="%3."/>
      <w:lvlJc w:val="right"/>
      <w:pPr>
        <w:ind w:left="2160" w:hanging="180"/>
      </w:pPr>
    </w:lvl>
    <w:lvl w:ilvl="3" w:tplc="19006982">
      <w:start w:val="1"/>
      <w:numFmt w:val="decimal"/>
      <w:lvlText w:val="%4."/>
      <w:lvlJc w:val="left"/>
      <w:pPr>
        <w:ind w:left="2880" w:hanging="360"/>
      </w:pPr>
    </w:lvl>
    <w:lvl w:ilvl="4" w:tplc="303E2B6C">
      <w:start w:val="1"/>
      <w:numFmt w:val="lowerLetter"/>
      <w:lvlText w:val="%5."/>
      <w:lvlJc w:val="left"/>
      <w:pPr>
        <w:ind w:left="3600" w:hanging="360"/>
      </w:pPr>
    </w:lvl>
    <w:lvl w:ilvl="5" w:tplc="12886A98">
      <w:start w:val="1"/>
      <w:numFmt w:val="lowerRoman"/>
      <w:lvlText w:val="%6."/>
      <w:lvlJc w:val="right"/>
      <w:pPr>
        <w:ind w:left="4320" w:hanging="180"/>
      </w:pPr>
    </w:lvl>
    <w:lvl w:ilvl="6" w:tplc="C8FAC980">
      <w:start w:val="1"/>
      <w:numFmt w:val="decimal"/>
      <w:lvlText w:val="%7."/>
      <w:lvlJc w:val="left"/>
      <w:pPr>
        <w:ind w:left="5040" w:hanging="360"/>
      </w:pPr>
    </w:lvl>
    <w:lvl w:ilvl="7" w:tplc="C43CC976">
      <w:start w:val="1"/>
      <w:numFmt w:val="lowerLetter"/>
      <w:lvlText w:val="%8."/>
      <w:lvlJc w:val="left"/>
      <w:pPr>
        <w:ind w:left="5760" w:hanging="360"/>
      </w:pPr>
    </w:lvl>
    <w:lvl w:ilvl="8" w:tplc="71DC8D98">
      <w:start w:val="1"/>
      <w:numFmt w:val="lowerRoman"/>
      <w:lvlText w:val="%9."/>
      <w:lvlJc w:val="right"/>
      <w:pPr>
        <w:ind w:left="6480" w:hanging="180"/>
      </w:pPr>
    </w:lvl>
  </w:abstractNum>
  <w:abstractNum w:abstractNumId="23" w15:restartNumberingAfterBreak="0">
    <w:nsid w:val="45D52E4B"/>
    <w:multiLevelType w:val="multilevel"/>
    <w:tmpl w:val="4B9C09E8"/>
    <w:styleLink w:val="WW8Num18"/>
    <w:lvl w:ilvl="0">
      <w:numFmt w:val="bullet"/>
      <w:lvlText w:val="•"/>
      <w:lvlJc w:val="left"/>
      <w:pPr>
        <w:ind w:left="0" w:firstLine="0"/>
      </w:pPr>
      <w:rPr>
        <w:rFonts w:ascii="OpenSymbol" w:eastAsia="OpenSymbol" w:hAnsi="OpenSymbol" w:cs="Open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4" w15:restartNumberingAfterBreak="0">
    <w:nsid w:val="4768140D"/>
    <w:multiLevelType w:val="multilevel"/>
    <w:tmpl w:val="C018D5C0"/>
    <w:styleLink w:val="WW8Num21"/>
    <w:lvl w:ilvl="0">
      <w:numFmt w:val="bullet"/>
      <w:lvlText w:val="✔"/>
      <w:lvlJc w:val="left"/>
      <w:pPr>
        <w:ind w:left="1440" w:hanging="360"/>
      </w:pPr>
      <w:rPr>
        <w:rFonts w:ascii="OpenSymbol" w:eastAsia="OpenSymbol" w:hAnsi="OpenSymbol" w:cs="Open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50EC2720"/>
    <w:multiLevelType w:val="multilevel"/>
    <w:tmpl w:val="45CAC882"/>
    <w:styleLink w:val="WW8Num3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6" w15:restartNumberingAfterBreak="0">
    <w:nsid w:val="55A44187"/>
    <w:multiLevelType w:val="multilevel"/>
    <w:tmpl w:val="1C3C7F2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7" w15:restartNumberingAfterBreak="0">
    <w:nsid w:val="55B12D7A"/>
    <w:multiLevelType w:val="multilevel"/>
    <w:tmpl w:val="77D8130E"/>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5E17678B"/>
    <w:multiLevelType w:val="multilevel"/>
    <w:tmpl w:val="00566120"/>
    <w:styleLink w:val="WW8Num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9" w15:restartNumberingAfterBreak="0">
    <w:nsid w:val="6EA502A6"/>
    <w:multiLevelType w:val="multilevel"/>
    <w:tmpl w:val="78F0273A"/>
    <w:styleLink w:val="WW8Num1"/>
    <w:lvl w:ilvl="0">
      <w:numFmt w:val="bullet"/>
      <w:lvlText w:val=""/>
      <w:lvlJc w:val="left"/>
      <w:pPr>
        <w:ind w:left="420" w:hanging="42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0177CA4"/>
    <w:multiLevelType w:val="hybridMultilevel"/>
    <w:tmpl w:val="024A2F84"/>
    <w:styleLink w:val="WW8Num20"/>
    <w:lvl w:ilvl="0" w:tplc="A254F0DA">
      <w:start w:val="1"/>
      <w:numFmt w:val="bullet"/>
      <w:lvlText w:val=""/>
      <w:lvlJc w:val="left"/>
      <w:pPr>
        <w:ind w:left="0" w:firstLine="0"/>
      </w:pPr>
      <w:rPr>
        <w:rFonts w:ascii="Symbol" w:hAnsi="Symbol" w:hint="default"/>
      </w:rPr>
    </w:lvl>
    <w:lvl w:ilvl="1" w:tplc="671ACB98">
      <w:numFmt w:val="bullet"/>
      <w:lvlText w:val="o"/>
      <w:lvlJc w:val="left"/>
      <w:pPr>
        <w:ind w:left="0" w:firstLine="0"/>
      </w:pPr>
      <w:rPr>
        <w:rFonts w:ascii="Courier New" w:hAnsi="Courier New" w:hint="default"/>
      </w:rPr>
    </w:lvl>
    <w:lvl w:ilvl="2" w:tplc="18A256AE">
      <w:numFmt w:val="bullet"/>
      <w:lvlText w:val=""/>
      <w:lvlJc w:val="left"/>
      <w:pPr>
        <w:ind w:left="0" w:firstLine="0"/>
      </w:pPr>
      <w:rPr>
        <w:rFonts w:ascii="Wingdings" w:hAnsi="Wingdings" w:hint="default"/>
      </w:rPr>
    </w:lvl>
    <w:lvl w:ilvl="3" w:tplc="A394DC78">
      <w:numFmt w:val="bullet"/>
      <w:lvlText w:val=""/>
      <w:lvlJc w:val="left"/>
      <w:pPr>
        <w:ind w:left="0" w:firstLine="0"/>
      </w:pPr>
      <w:rPr>
        <w:rFonts w:ascii="Symbol" w:hAnsi="Symbol" w:hint="default"/>
      </w:rPr>
    </w:lvl>
    <w:lvl w:ilvl="4" w:tplc="72EC5EB8">
      <w:numFmt w:val="bullet"/>
      <w:lvlText w:val="o"/>
      <w:lvlJc w:val="left"/>
      <w:pPr>
        <w:ind w:left="0" w:firstLine="0"/>
      </w:pPr>
      <w:rPr>
        <w:rFonts w:ascii="Courier New" w:hAnsi="Courier New" w:hint="default"/>
      </w:rPr>
    </w:lvl>
    <w:lvl w:ilvl="5" w:tplc="35F2DD5C">
      <w:numFmt w:val="bullet"/>
      <w:lvlText w:val=""/>
      <w:lvlJc w:val="left"/>
      <w:pPr>
        <w:ind w:left="0" w:firstLine="0"/>
      </w:pPr>
      <w:rPr>
        <w:rFonts w:ascii="Wingdings" w:hAnsi="Wingdings" w:hint="default"/>
      </w:rPr>
    </w:lvl>
    <w:lvl w:ilvl="6" w:tplc="9E6C3AF6">
      <w:numFmt w:val="bullet"/>
      <w:lvlText w:val=""/>
      <w:lvlJc w:val="left"/>
      <w:pPr>
        <w:ind w:left="0" w:firstLine="0"/>
      </w:pPr>
      <w:rPr>
        <w:rFonts w:ascii="Symbol" w:hAnsi="Symbol" w:hint="default"/>
      </w:rPr>
    </w:lvl>
    <w:lvl w:ilvl="7" w:tplc="57F81E28">
      <w:numFmt w:val="bullet"/>
      <w:lvlText w:val="o"/>
      <w:lvlJc w:val="left"/>
      <w:pPr>
        <w:ind w:left="0" w:firstLine="0"/>
      </w:pPr>
      <w:rPr>
        <w:rFonts w:ascii="Courier New" w:hAnsi="Courier New" w:hint="default"/>
      </w:rPr>
    </w:lvl>
    <w:lvl w:ilvl="8" w:tplc="4A04D572">
      <w:numFmt w:val="bullet"/>
      <w:lvlText w:val=""/>
      <w:lvlJc w:val="left"/>
      <w:pPr>
        <w:ind w:left="0" w:firstLine="0"/>
      </w:pPr>
      <w:rPr>
        <w:rFonts w:ascii="Wingdings" w:hAnsi="Wingdings" w:hint="default"/>
      </w:rPr>
    </w:lvl>
  </w:abstractNum>
  <w:abstractNum w:abstractNumId="31" w15:restartNumberingAfterBreak="0">
    <w:nsid w:val="785519FD"/>
    <w:multiLevelType w:val="multilevel"/>
    <w:tmpl w:val="5304131A"/>
    <w:styleLink w:val="WW8Num28"/>
    <w:lvl w:ilvl="0">
      <w:numFmt w:val="bullet"/>
      <w:lvlText w:val="✔"/>
      <w:lvlJc w:val="left"/>
      <w:pPr>
        <w:ind w:left="144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F0A667A"/>
    <w:multiLevelType w:val="multilevel"/>
    <w:tmpl w:val="574A4B7A"/>
    <w:styleLink w:val="WW8Num27"/>
    <w:lvl w:ilvl="0">
      <w:numFmt w:val="bullet"/>
      <w:lvlText w:val="✔"/>
      <w:lvlJc w:val="left"/>
      <w:pPr>
        <w:ind w:left="1440" w:hanging="360"/>
      </w:pPr>
      <w:rPr>
        <w:rFonts w:ascii="OpenSymbol" w:eastAsia="OpenSymbol" w:hAnsi="OpenSymbol" w:cs="Open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1039354456">
    <w:abstractNumId w:val="22"/>
  </w:num>
  <w:num w:numId="2" w16cid:durableId="1153373551">
    <w:abstractNumId w:val="2"/>
  </w:num>
  <w:num w:numId="3" w16cid:durableId="403529509">
    <w:abstractNumId w:val="17"/>
  </w:num>
  <w:num w:numId="4" w16cid:durableId="812599140">
    <w:abstractNumId w:val="32"/>
  </w:num>
  <w:num w:numId="5" w16cid:durableId="216477609">
    <w:abstractNumId w:val="32"/>
  </w:num>
  <w:num w:numId="6" w16cid:durableId="331184312">
    <w:abstractNumId w:val="32"/>
  </w:num>
  <w:num w:numId="7" w16cid:durableId="2024013863">
    <w:abstractNumId w:val="24"/>
  </w:num>
  <w:num w:numId="8" w16cid:durableId="698430411">
    <w:abstractNumId w:val="31"/>
  </w:num>
  <w:num w:numId="9" w16cid:durableId="1175420231">
    <w:abstractNumId w:val="28"/>
  </w:num>
  <w:num w:numId="10" w16cid:durableId="1674992891">
    <w:abstractNumId w:val="28"/>
  </w:num>
  <w:num w:numId="11" w16cid:durableId="1463419848">
    <w:abstractNumId w:val="28"/>
  </w:num>
  <w:num w:numId="12" w16cid:durableId="1791508581">
    <w:abstractNumId w:val="7"/>
  </w:num>
  <w:num w:numId="13" w16cid:durableId="555894576">
    <w:abstractNumId w:val="7"/>
  </w:num>
  <w:num w:numId="14" w16cid:durableId="921836865">
    <w:abstractNumId w:val="7"/>
  </w:num>
  <w:num w:numId="15" w16cid:durableId="1626543925">
    <w:abstractNumId w:val="8"/>
  </w:num>
  <w:num w:numId="16" w16cid:durableId="153032655">
    <w:abstractNumId w:val="8"/>
  </w:num>
  <w:num w:numId="17" w16cid:durableId="1919557087">
    <w:abstractNumId w:val="26"/>
  </w:num>
  <w:num w:numId="18" w16cid:durableId="548340055">
    <w:abstractNumId w:val="26"/>
  </w:num>
  <w:num w:numId="19" w16cid:durableId="90010177">
    <w:abstractNumId w:val="5"/>
  </w:num>
  <w:num w:numId="20" w16cid:durableId="1720860473">
    <w:abstractNumId w:val="5"/>
  </w:num>
  <w:num w:numId="21" w16cid:durableId="709184454">
    <w:abstractNumId w:val="5"/>
  </w:num>
  <w:num w:numId="22" w16cid:durableId="360594533">
    <w:abstractNumId w:val="13"/>
  </w:num>
  <w:num w:numId="23" w16cid:durableId="1553811971">
    <w:abstractNumId w:val="16"/>
  </w:num>
  <w:num w:numId="24" w16cid:durableId="318535508">
    <w:abstractNumId w:val="29"/>
  </w:num>
  <w:num w:numId="25" w16cid:durableId="698355284">
    <w:abstractNumId w:val="18"/>
  </w:num>
  <w:num w:numId="26" w16cid:durableId="731852041">
    <w:abstractNumId w:val="6"/>
  </w:num>
  <w:num w:numId="27" w16cid:durableId="1090003717">
    <w:abstractNumId w:val="1"/>
  </w:num>
  <w:num w:numId="28" w16cid:durableId="1504006307">
    <w:abstractNumId w:val="30"/>
  </w:num>
  <w:num w:numId="29" w16cid:durableId="1194424445">
    <w:abstractNumId w:val="23"/>
  </w:num>
  <w:num w:numId="30" w16cid:durableId="1569607063">
    <w:abstractNumId w:val="11"/>
  </w:num>
  <w:num w:numId="31" w16cid:durableId="874469489">
    <w:abstractNumId w:val="14"/>
  </w:num>
  <w:num w:numId="32" w16cid:durableId="1152913859">
    <w:abstractNumId w:val="3"/>
  </w:num>
  <w:num w:numId="33" w16cid:durableId="723410681">
    <w:abstractNumId w:val="3"/>
    <w:lvlOverride w:ilvl="0">
      <w:startOverride w:val="1"/>
      <w:lvl w:ilvl="0">
        <w:start w:val="1"/>
        <w:numFmt w:val="decimal"/>
        <w:lvlText w:val="%1)"/>
        <w:lvlJc w:val="left"/>
        <w:pPr>
          <w:ind w:left="578" w:hanging="36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1289513132">
    <w:abstractNumId w:val="27"/>
  </w:num>
  <w:num w:numId="35" w16cid:durableId="1235356915">
    <w:abstractNumId w:val="27"/>
    <w:lvlOverride w:ilvl="0">
      <w:lvl w:ilvl="0">
        <w:start w:val="1"/>
        <w:numFmt w:val="decimal"/>
        <w:lvlText w:val="%1)"/>
        <w:lvlJc w:val="left"/>
        <w:pPr>
          <w:ind w:left="0" w:firstLine="0"/>
        </w:pPr>
        <w:rPr>
          <w:color w:val="auto"/>
        </w:rPr>
      </w:lvl>
    </w:lvlOverride>
  </w:num>
  <w:num w:numId="36" w16cid:durableId="2068525392">
    <w:abstractNumId w:val="21"/>
  </w:num>
  <w:num w:numId="37" w16cid:durableId="7484867">
    <w:abstractNumId w:val="4"/>
  </w:num>
  <w:num w:numId="38" w16cid:durableId="413599370">
    <w:abstractNumId w:val="20"/>
  </w:num>
  <w:num w:numId="39" w16cid:durableId="1124350782">
    <w:abstractNumId w:val="15"/>
  </w:num>
  <w:num w:numId="40" w16cid:durableId="1918399416">
    <w:abstractNumId w:val="15"/>
  </w:num>
  <w:num w:numId="41" w16cid:durableId="686714114">
    <w:abstractNumId w:val="15"/>
  </w:num>
  <w:num w:numId="42" w16cid:durableId="450897879">
    <w:abstractNumId w:val="12"/>
  </w:num>
  <w:num w:numId="43" w16cid:durableId="318270713">
    <w:abstractNumId w:val="12"/>
  </w:num>
  <w:num w:numId="44" w16cid:durableId="1655573351">
    <w:abstractNumId w:val="12"/>
  </w:num>
  <w:num w:numId="45" w16cid:durableId="1668482068">
    <w:abstractNumId w:val="9"/>
  </w:num>
  <w:num w:numId="46" w16cid:durableId="887644221">
    <w:abstractNumId w:val="9"/>
  </w:num>
  <w:num w:numId="47" w16cid:durableId="1379206260">
    <w:abstractNumId w:val="9"/>
  </w:num>
  <w:num w:numId="48" w16cid:durableId="805004479">
    <w:abstractNumId w:val="19"/>
  </w:num>
  <w:num w:numId="49" w16cid:durableId="1147627894">
    <w:abstractNumId w:val="25"/>
  </w:num>
  <w:num w:numId="50" w16cid:durableId="507259716">
    <w:abstractNumId w:val="10"/>
  </w:num>
  <w:num w:numId="51" w16cid:durableId="1855994145">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A"/>
    <w:rsid w:val="00017B7D"/>
    <w:rsid w:val="000347BF"/>
    <w:rsid w:val="00034A74"/>
    <w:rsid w:val="000361E9"/>
    <w:rsid w:val="00042651"/>
    <w:rsid w:val="00052775"/>
    <w:rsid w:val="000549DC"/>
    <w:rsid w:val="00071598"/>
    <w:rsid w:val="00085178"/>
    <w:rsid w:val="000A2B29"/>
    <w:rsid w:val="000A717B"/>
    <w:rsid w:val="000C2B00"/>
    <w:rsid w:val="000E4387"/>
    <w:rsid w:val="000F11A2"/>
    <w:rsid w:val="000F4CD2"/>
    <w:rsid w:val="00103808"/>
    <w:rsid w:val="001161BD"/>
    <w:rsid w:val="00143971"/>
    <w:rsid w:val="0015191F"/>
    <w:rsid w:val="00160070"/>
    <w:rsid w:val="0016229A"/>
    <w:rsid w:val="0017301C"/>
    <w:rsid w:val="0018016A"/>
    <w:rsid w:val="00186EDA"/>
    <w:rsid w:val="00190215"/>
    <w:rsid w:val="001B1B30"/>
    <w:rsid w:val="001B1D01"/>
    <w:rsid w:val="001B4022"/>
    <w:rsid w:val="001B6C9C"/>
    <w:rsid w:val="001B7B12"/>
    <w:rsid w:val="001E1BEE"/>
    <w:rsid w:val="001F6822"/>
    <w:rsid w:val="0021084E"/>
    <w:rsid w:val="00231FDD"/>
    <w:rsid w:val="0023627D"/>
    <w:rsid w:val="0025431D"/>
    <w:rsid w:val="00263E96"/>
    <w:rsid w:val="00270ECB"/>
    <w:rsid w:val="002A70A8"/>
    <w:rsid w:val="002B114B"/>
    <w:rsid w:val="002B782C"/>
    <w:rsid w:val="002C01FC"/>
    <w:rsid w:val="002C6327"/>
    <w:rsid w:val="002D17AB"/>
    <w:rsid w:val="002E4E51"/>
    <w:rsid w:val="002F5B7A"/>
    <w:rsid w:val="002F631D"/>
    <w:rsid w:val="0030342B"/>
    <w:rsid w:val="00312B90"/>
    <w:rsid w:val="00314613"/>
    <w:rsid w:val="00336B24"/>
    <w:rsid w:val="00336B48"/>
    <w:rsid w:val="00346F5A"/>
    <w:rsid w:val="00350D4C"/>
    <w:rsid w:val="003555CA"/>
    <w:rsid w:val="00361BB6"/>
    <w:rsid w:val="003B5D82"/>
    <w:rsid w:val="003B79F3"/>
    <w:rsid w:val="003C2D81"/>
    <w:rsid w:val="003C51F1"/>
    <w:rsid w:val="003D6CCF"/>
    <w:rsid w:val="00417F2C"/>
    <w:rsid w:val="00427605"/>
    <w:rsid w:val="00443678"/>
    <w:rsid w:val="004473D0"/>
    <w:rsid w:val="00480E8F"/>
    <w:rsid w:val="00481FA2"/>
    <w:rsid w:val="00483318"/>
    <w:rsid w:val="004967AC"/>
    <w:rsid w:val="004B293F"/>
    <w:rsid w:val="004B37D8"/>
    <w:rsid w:val="004C7F61"/>
    <w:rsid w:val="00504A00"/>
    <w:rsid w:val="005171FD"/>
    <w:rsid w:val="00520F70"/>
    <w:rsid w:val="005653CF"/>
    <w:rsid w:val="00570F0C"/>
    <w:rsid w:val="00592462"/>
    <w:rsid w:val="0059691C"/>
    <w:rsid w:val="005A00AB"/>
    <w:rsid w:val="005A6421"/>
    <w:rsid w:val="005A651A"/>
    <w:rsid w:val="005B3E97"/>
    <w:rsid w:val="005B4FA8"/>
    <w:rsid w:val="005B5F92"/>
    <w:rsid w:val="005B7DCD"/>
    <w:rsid w:val="005E7AF1"/>
    <w:rsid w:val="005E7BE9"/>
    <w:rsid w:val="005F5801"/>
    <w:rsid w:val="00605667"/>
    <w:rsid w:val="00617CD2"/>
    <w:rsid w:val="00620B48"/>
    <w:rsid w:val="00631CDA"/>
    <w:rsid w:val="006334A2"/>
    <w:rsid w:val="00634AB5"/>
    <w:rsid w:val="00637459"/>
    <w:rsid w:val="00644CF1"/>
    <w:rsid w:val="0065201B"/>
    <w:rsid w:val="00656DCE"/>
    <w:rsid w:val="00661CA1"/>
    <w:rsid w:val="00666B70"/>
    <w:rsid w:val="00670AE5"/>
    <w:rsid w:val="00694113"/>
    <w:rsid w:val="006A14ED"/>
    <w:rsid w:val="006B5872"/>
    <w:rsid w:val="006F3533"/>
    <w:rsid w:val="0070023D"/>
    <w:rsid w:val="00716D97"/>
    <w:rsid w:val="00734497"/>
    <w:rsid w:val="0075767E"/>
    <w:rsid w:val="0076E4E4"/>
    <w:rsid w:val="00774B41"/>
    <w:rsid w:val="007928CB"/>
    <w:rsid w:val="007A0409"/>
    <w:rsid w:val="007A3DAC"/>
    <w:rsid w:val="007B3579"/>
    <w:rsid w:val="007C7659"/>
    <w:rsid w:val="007F00AF"/>
    <w:rsid w:val="007F51F0"/>
    <w:rsid w:val="007F6C5C"/>
    <w:rsid w:val="00804CF6"/>
    <w:rsid w:val="0081523F"/>
    <w:rsid w:val="008338D6"/>
    <w:rsid w:val="00847C22"/>
    <w:rsid w:val="008503DA"/>
    <w:rsid w:val="00867F3D"/>
    <w:rsid w:val="00872693"/>
    <w:rsid w:val="0087699A"/>
    <w:rsid w:val="008808FE"/>
    <w:rsid w:val="008909DA"/>
    <w:rsid w:val="00896524"/>
    <w:rsid w:val="008A6A1F"/>
    <w:rsid w:val="008C1D73"/>
    <w:rsid w:val="008C7A1F"/>
    <w:rsid w:val="008D2FD1"/>
    <w:rsid w:val="008E49A3"/>
    <w:rsid w:val="008F5894"/>
    <w:rsid w:val="009012D4"/>
    <w:rsid w:val="009106AB"/>
    <w:rsid w:val="00912DB5"/>
    <w:rsid w:val="0092314C"/>
    <w:rsid w:val="00925A1A"/>
    <w:rsid w:val="00933DD6"/>
    <w:rsid w:val="0094543E"/>
    <w:rsid w:val="009503C1"/>
    <w:rsid w:val="00960005"/>
    <w:rsid w:val="00967CE8"/>
    <w:rsid w:val="0097782E"/>
    <w:rsid w:val="009A5DF1"/>
    <w:rsid w:val="009B6FA1"/>
    <w:rsid w:val="009C1EC5"/>
    <w:rsid w:val="009C5C48"/>
    <w:rsid w:val="009C7BE8"/>
    <w:rsid w:val="009E7993"/>
    <w:rsid w:val="009F35E0"/>
    <w:rsid w:val="00A02CCA"/>
    <w:rsid w:val="00A3413B"/>
    <w:rsid w:val="00A451A9"/>
    <w:rsid w:val="00A66164"/>
    <w:rsid w:val="00A73351"/>
    <w:rsid w:val="00A7685E"/>
    <w:rsid w:val="00A827B1"/>
    <w:rsid w:val="00A87FE6"/>
    <w:rsid w:val="00A93785"/>
    <w:rsid w:val="00A947B2"/>
    <w:rsid w:val="00A95E18"/>
    <w:rsid w:val="00A96E8F"/>
    <w:rsid w:val="00AA2902"/>
    <w:rsid w:val="00AB12A0"/>
    <w:rsid w:val="00AB275C"/>
    <w:rsid w:val="00AB6655"/>
    <w:rsid w:val="00AB778A"/>
    <w:rsid w:val="00AC65AB"/>
    <w:rsid w:val="00AEB9B1"/>
    <w:rsid w:val="00AF3E84"/>
    <w:rsid w:val="00AF6362"/>
    <w:rsid w:val="00B10AB3"/>
    <w:rsid w:val="00B12DF7"/>
    <w:rsid w:val="00B15340"/>
    <w:rsid w:val="00B17F0C"/>
    <w:rsid w:val="00B45956"/>
    <w:rsid w:val="00B546DB"/>
    <w:rsid w:val="00B57EB0"/>
    <w:rsid w:val="00B93D74"/>
    <w:rsid w:val="00BC1550"/>
    <w:rsid w:val="00BC63EC"/>
    <w:rsid w:val="00C1292A"/>
    <w:rsid w:val="00C156A3"/>
    <w:rsid w:val="00C23D61"/>
    <w:rsid w:val="00C25D51"/>
    <w:rsid w:val="00C26DBD"/>
    <w:rsid w:val="00C4491E"/>
    <w:rsid w:val="00C47C35"/>
    <w:rsid w:val="00C61E06"/>
    <w:rsid w:val="00C63E59"/>
    <w:rsid w:val="00C7069A"/>
    <w:rsid w:val="00C76F11"/>
    <w:rsid w:val="00C77299"/>
    <w:rsid w:val="00CE18BF"/>
    <w:rsid w:val="00CE4427"/>
    <w:rsid w:val="00CE5560"/>
    <w:rsid w:val="00CF26E9"/>
    <w:rsid w:val="00D008FA"/>
    <w:rsid w:val="00D019EE"/>
    <w:rsid w:val="00D06F6B"/>
    <w:rsid w:val="00D2100F"/>
    <w:rsid w:val="00D24490"/>
    <w:rsid w:val="00D52A0C"/>
    <w:rsid w:val="00D566AF"/>
    <w:rsid w:val="00D61A54"/>
    <w:rsid w:val="00D655D8"/>
    <w:rsid w:val="00D729F0"/>
    <w:rsid w:val="00D84050"/>
    <w:rsid w:val="00DB5A69"/>
    <w:rsid w:val="00DC4250"/>
    <w:rsid w:val="00DC7AD1"/>
    <w:rsid w:val="00DF4717"/>
    <w:rsid w:val="00DF5976"/>
    <w:rsid w:val="00E162AE"/>
    <w:rsid w:val="00E171A2"/>
    <w:rsid w:val="00E90026"/>
    <w:rsid w:val="00E90DEF"/>
    <w:rsid w:val="00EA7147"/>
    <w:rsid w:val="00EB3B82"/>
    <w:rsid w:val="00EB4386"/>
    <w:rsid w:val="00EB6448"/>
    <w:rsid w:val="00EC7343"/>
    <w:rsid w:val="00ED59A2"/>
    <w:rsid w:val="00F0207C"/>
    <w:rsid w:val="00F15E34"/>
    <w:rsid w:val="00F203C6"/>
    <w:rsid w:val="00F33EF5"/>
    <w:rsid w:val="00F423BA"/>
    <w:rsid w:val="00F60043"/>
    <w:rsid w:val="00F6640F"/>
    <w:rsid w:val="00F715E8"/>
    <w:rsid w:val="00F84609"/>
    <w:rsid w:val="00F902AB"/>
    <w:rsid w:val="00F95C63"/>
    <w:rsid w:val="00F960A0"/>
    <w:rsid w:val="00FD26C0"/>
    <w:rsid w:val="00FD4E59"/>
    <w:rsid w:val="00FD6B40"/>
    <w:rsid w:val="00FD6D18"/>
    <w:rsid w:val="00FE3341"/>
    <w:rsid w:val="00FE38D1"/>
    <w:rsid w:val="00FF2A6C"/>
    <w:rsid w:val="08F80F82"/>
    <w:rsid w:val="0D321D5D"/>
    <w:rsid w:val="0F007AE6"/>
    <w:rsid w:val="1072EB22"/>
    <w:rsid w:val="12BF6F38"/>
    <w:rsid w:val="135470CF"/>
    <w:rsid w:val="190BA29B"/>
    <w:rsid w:val="1A74EEAD"/>
    <w:rsid w:val="1B1D8BB5"/>
    <w:rsid w:val="1BC59923"/>
    <w:rsid w:val="1F1EB374"/>
    <w:rsid w:val="1FF0FCD8"/>
    <w:rsid w:val="20AB19FE"/>
    <w:rsid w:val="224E3F72"/>
    <w:rsid w:val="24C46DFB"/>
    <w:rsid w:val="2A51FC44"/>
    <w:rsid w:val="2D508CF2"/>
    <w:rsid w:val="2EF2E03F"/>
    <w:rsid w:val="2FACFD65"/>
    <w:rsid w:val="3A664F0E"/>
    <w:rsid w:val="3BB83AEA"/>
    <w:rsid w:val="3EEFDBAC"/>
    <w:rsid w:val="42B501B4"/>
    <w:rsid w:val="43213699"/>
    <w:rsid w:val="4A3A7BD9"/>
    <w:rsid w:val="4C2956D2"/>
    <w:rsid w:val="4D5F10C4"/>
    <w:rsid w:val="50A2A2F9"/>
    <w:rsid w:val="50DC4A85"/>
    <w:rsid w:val="55AFBBA8"/>
    <w:rsid w:val="563CCFB9"/>
    <w:rsid w:val="5ABD3644"/>
    <w:rsid w:val="5C2C6EC5"/>
    <w:rsid w:val="62C820EB"/>
    <w:rsid w:val="65C5DF72"/>
    <w:rsid w:val="69BEF26D"/>
    <w:rsid w:val="6ACBDDBD"/>
    <w:rsid w:val="6F959BED"/>
    <w:rsid w:val="722523AE"/>
    <w:rsid w:val="783945D6"/>
    <w:rsid w:val="7884FB5B"/>
    <w:rsid w:val="7A3774F0"/>
    <w:rsid w:val="7AF144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B755"/>
  <w15:chartTrackingRefBased/>
  <w15:docId w15:val="{764B7F95-85E2-48B5-83F4-A0E8FB76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16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styleId="Nagwek4">
    <w:name w:val="heading 4"/>
    <w:basedOn w:val="Normalny"/>
    <w:next w:val="Normalny"/>
    <w:link w:val="Nagwek4Znak"/>
    <w:uiPriority w:val="9"/>
    <w:semiHidden/>
    <w:unhideWhenUsed/>
    <w:qFormat/>
    <w:rsid w:val="005171FD"/>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8016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customStyle="1" w:styleId="Standarduser">
    <w:name w:val="Standard (user)"/>
    <w:rsid w:val="0018016A"/>
    <w:pPr>
      <w:widowControl w:val="0"/>
      <w:suppressAutoHyphens/>
      <w:autoSpaceDN w:val="0"/>
      <w:spacing w:after="0" w:line="240" w:lineRule="auto"/>
    </w:pPr>
    <w:rPr>
      <w:rFonts w:ascii="Times New Roman" w:eastAsia="Courier New" w:hAnsi="Times New Roman" w:cs="SimSun, ???||||||||||?|||||||||"/>
      <w:color w:val="000000"/>
      <w:kern w:val="3"/>
      <w:sz w:val="24"/>
      <w:szCs w:val="24"/>
      <w:lang w:eastAsia="zh-CN" w:bidi="hi-IN"/>
      <w14:ligatures w14:val="none"/>
    </w:rPr>
  </w:style>
  <w:style w:type="paragraph" w:styleId="Akapitzlist">
    <w:name w:val="List Paragraph"/>
    <w:basedOn w:val="Standarduser"/>
    <w:qFormat/>
    <w:rsid w:val="0018016A"/>
    <w:pPr>
      <w:ind w:left="720"/>
    </w:pPr>
  </w:style>
  <w:style w:type="numbering" w:customStyle="1" w:styleId="WW8Num27">
    <w:name w:val="WW8Num27"/>
    <w:rsid w:val="0018016A"/>
    <w:pPr>
      <w:numPr>
        <w:numId w:val="4"/>
      </w:numPr>
    </w:pPr>
  </w:style>
  <w:style w:type="numbering" w:customStyle="1" w:styleId="WW8Num21">
    <w:name w:val="WW8Num21"/>
    <w:rsid w:val="0018016A"/>
    <w:pPr>
      <w:numPr>
        <w:numId w:val="7"/>
      </w:numPr>
    </w:pPr>
  </w:style>
  <w:style w:type="numbering" w:customStyle="1" w:styleId="WW8Num28">
    <w:name w:val="WW8Num28"/>
    <w:rsid w:val="0018016A"/>
    <w:pPr>
      <w:numPr>
        <w:numId w:val="8"/>
      </w:numPr>
    </w:pPr>
  </w:style>
  <w:style w:type="numbering" w:customStyle="1" w:styleId="WW8Num9">
    <w:name w:val="WW8Num9"/>
    <w:rsid w:val="0018016A"/>
    <w:pPr>
      <w:numPr>
        <w:numId w:val="9"/>
      </w:numPr>
    </w:pPr>
  </w:style>
  <w:style w:type="numbering" w:customStyle="1" w:styleId="WW8Num24">
    <w:name w:val="WW8Num24"/>
    <w:rsid w:val="0018016A"/>
    <w:pPr>
      <w:numPr>
        <w:numId w:val="12"/>
      </w:numPr>
    </w:pPr>
  </w:style>
  <w:style w:type="numbering" w:customStyle="1" w:styleId="WW8Num29">
    <w:name w:val="WW8Num29"/>
    <w:rsid w:val="0018016A"/>
    <w:pPr>
      <w:numPr>
        <w:numId w:val="15"/>
      </w:numPr>
    </w:pPr>
  </w:style>
  <w:style w:type="numbering" w:customStyle="1" w:styleId="WW8Num17">
    <w:name w:val="WW8Num17"/>
    <w:rsid w:val="0018016A"/>
    <w:pPr>
      <w:numPr>
        <w:numId w:val="17"/>
      </w:numPr>
    </w:pPr>
  </w:style>
  <w:style w:type="numbering" w:customStyle="1" w:styleId="WW8Num14">
    <w:name w:val="WW8Num14"/>
    <w:rsid w:val="0018016A"/>
    <w:pPr>
      <w:numPr>
        <w:numId w:val="19"/>
      </w:numPr>
    </w:pPr>
  </w:style>
  <w:style w:type="numbering" w:customStyle="1" w:styleId="WW8Num2">
    <w:name w:val="WW8Num2"/>
    <w:rsid w:val="0018016A"/>
    <w:pPr>
      <w:numPr>
        <w:numId w:val="22"/>
      </w:numPr>
    </w:pPr>
  </w:style>
  <w:style w:type="numbering" w:customStyle="1" w:styleId="WW8Num4">
    <w:name w:val="WW8Num4"/>
    <w:rsid w:val="0018016A"/>
    <w:pPr>
      <w:numPr>
        <w:numId w:val="23"/>
      </w:numPr>
    </w:pPr>
  </w:style>
  <w:style w:type="numbering" w:customStyle="1" w:styleId="WW8Num1">
    <w:name w:val="WW8Num1"/>
    <w:rsid w:val="0018016A"/>
    <w:pPr>
      <w:numPr>
        <w:numId w:val="24"/>
      </w:numPr>
    </w:pPr>
  </w:style>
  <w:style w:type="numbering" w:customStyle="1" w:styleId="WW8Num33">
    <w:name w:val="WW8Num33"/>
    <w:rsid w:val="0018016A"/>
    <w:pPr>
      <w:numPr>
        <w:numId w:val="25"/>
      </w:numPr>
    </w:pPr>
  </w:style>
  <w:style w:type="numbering" w:customStyle="1" w:styleId="WW8Num19">
    <w:name w:val="WW8Num19"/>
    <w:rsid w:val="0018016A"/>
    <w:pPr>
      <w:numPr>
        <w:numId w:val="26"/>
      </w:numPr>
    </w:pPr>
  </w:style>
  <w:style w:type="numbering" w:customStyle="1" w:styleId="WW8Num5">
    <w:name w:val="WW8Num5"/>
    <w:rsid w:val="0018016A"/>
    <w:pPr>
      <w:numPr>
        <w:numId w:val="27"/>
      </w:numPr>
    </w:pPr>
  </w:style>
  <w:style w:type="numbering" w:customStyle="1" w:styleId="WW8Num20">
    <w:name w:val="WW8Num20"/>
    <w:rsid w:val="0018016A"/>
    <w:pPr>
      <w:numPr>
        <w:numId w:val="28"/>
      </w:numPr>
    </w:pPr>
  </w:style>
  <w:style w:type="numbering" w:customStyle="1" w:styleId="WW8Num18">
    <w:name w:val="WW8Num18"/>
    <w:rsid w:val="0018016A"/>
    <w:pPr>
      <w:numPr>
        <w:numId w:val="29"/>
      </w:numPr>
    </w:pPr>
  </w:style>
  <w:style w:type="numbering" w:customStyle="1" w:styleId="WW8Num26">
    <w:name w:val="WW8Num26"/>
    <w:rsid w:val="0018016A"/>
    <w:pPr>
      <w:numPr>
        <w:numId w:val="30"/>
      </w:numPr>
    </w:pPr>
  </w:style>
  <w:style w:type="numbering" w:customStyle="1" w:styleId="WW8Num32">
    <w:name w:val="WW8Num32"/>
    <w:rsid w:val="0018016A"/>
    <w:pPr>
      <w:numPr>
        <w:numId w:val="31"/>
      </w:numPr>
    </w:pPr>
  </w:style>
  <w:style w:type="numbering" w:customStyle="1" w:styleId="WW8Num8">
    <w:name w:val="WW8Num8"/>
    <w:rsid w:val="0018016A"/>
    <w:pPr>
      <w:numPr>
        <w:numId w:val="32"/>
      </w:numPr>
    </w:pPr>
  </w:style>
  <w:style w:type="numbering" w:customStyle="1" w:styleId="WW8Num11">
    <w:name w:val="WW8Num11"/>
    <w:rsid w:val="0018016A"/>
    <w:pPr>
      <w:numPr>
        <w:numId w:val="34"/>
      </w:numPr>
    </w:pPr>
  </w:style>
  <w:style w:type="numbering" w:customStyle="1" w:styleId="WW8Num22">
    <w:name w:val="WW8Num22"/>
    <w:rsid w:val="0018016A"/>
    <w:pPr>
      <w:numPr>
        <w:numId w:val="36"/>
      </w:numPr>
    </w:pPr>
  </w:style>
  <w:style w:type="numbering" w:customStyle="1" w:styleId="WW8Num31">
    <w:name w:val="WW8Num31"/>
    <w:rsid w:val="0018016A"/>
    <w:pPr>
      <w:numPr>
        <w:numId w:val="37"/>
      </w:numPr>
    </w:pPr>
  </w:style>
  <w:style w:type="numbering" w:customStyle="1" w:styleId="WW8Num12">
    <w:name w:val="WW8Num12"/>
    <w:rsid w:val="0018016A"/>
    <w:pPr>
      <w:numPr>
        <w:numId w:val="38"/>
      </w:numPr>
    </w:pPr>
  </w:style>
  <w:style w:type="numbering" w:customStyle="1" w:styleId="WW8Num7">
    <w:name w:val="WW8Num7"/>
    <w:rsid w:val="0018016A"/>
    <w:pPr>
      <w:numPr>
        <w:numId w:val="39"/>
      </w:numPr>
    </w:pPr>
  </w:style>
  <w:style w:type="numbering" w:customStyle="1" w:styleId="WW8Num25">
    <w:name w:val="WW8Num25"/>
    <w:rsid w:val="0018016A"/>
    <w:pPr>
      <w:numPr>
        <w:numId w:val="42"/>
      </w:numPr>
    </w:pPr>
  </w:style>
  <w:style w:type="numbering" w:customStyle="1" w:styleId="WW8Num30">
    <w:name w:val="WW8Num30"/>
    <w:rsid w:val="0018016A"/>
    <w:pPr>
      <w:numPr>
        <w:numId w:val="45"/>
      </w:numPr>
    </w:pPr>
  </w:style>
  <w:style w:type="numbering" w:customStyle="1" w:styleId="WW8Num13">
    <w:name w:val="WW8Num13"/>
    <w:rsid w:val="0018016A"/>
    <w:pPr>
      <w:numPr>
        <w:numId w:val="48"/>
      </w:numPr>
    </w:pPr>
  </w:style>
  <w:style w:type="numbering" w:customStyle="1" w:styleId="WW8Num34">
    <w:name w:val="WW8Num34"/>
    <w:rsid w:val="0018016A"/>
    <w:pPr>
      <w:numPr>
        <w:numId w:val="49"/>
      </w:numPr>
    </w:pPr>
  </w:style>
  <w:style w:type="numbering" w:customStyle="1" w:styleId="WW8Num10">
    <w:name w:val="WW8Num10"/>
    <w:rsid w:val="0018016A"/>
    <w:pPr>
      <w:numPr>
        <w:numId w:val="50"/>
      </w:numPr>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uiPriority w:val="9"/>
    <w:semiHidden/>
    <w:rsid w:val="005171FD"/>
    <w:rPr>
      <w:rFonts w:asciiTheme="majorHAnsi" w:eastAsiaTheme="majorEastAsia" w:hAnsiTheme="majorHAnsi" w:cs="Mangal"/>
      <w:i/>
      <w:iCs/>
      <w:color w:val="2F5496" w:themeColor="accent1" w:themeShade="BF"/>
      <w:kern w:val="3"/>
      <w:sz w:val="24"/>
      <w:szCs w:val="21"/>
      <w:lang w:eastAsia="zh-CN" w:bidi="hi-IN"/>
      <w14:ligatures w14:val="none"/>
    </w:rPr>
  </w:style>
  <w:style w:type="table" w:customStyle="1" w:styleId="TableGrid">
    <w:name w:val="TableGrid"/>
    <w:rsid w:val="00716D97"/>
    <w:pPr>
      <w:spacing w:after="0" w:line="240" w:lineRule="auto"/>
    </w:pPr>
    <w:rPr>
      <w:rFonts w:eastAsiaTheme="minorEastAsia"/>
      <w:sz w:val="24"/>
      <w:szCs w:val="24"/>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8D2FD1"/>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D2FD1"/>
    <w:rPr>
      <w:rFonts w:ascii="Liberation Serif" w:eastAsia="Segoe UI" w:hAnsi="Liberation Serif" w:cs="Mangal"/>
      <w:color w:val="000000"/>
      <w:kern w:val="3"/>
      <w:sz w:val="24"/>
      <w:szCs w:val="21"/>
      <w:lang w:eastAsia="zh-CN" w:bidi="hi-IN"/>
      <w14:ligatures w14:val="none"/>
    </w:rPr>
  </w:style>
  <w:style w:type="paragraph" w:styleId="Stopka">
    <w:name w:val="footer"/>
    <w:basedOn w:val="Normalny"/>
    <w:link w:val="StopkaZnak"/>
    <w:uiPriority w:val="99"/>
    <w:unhideWhenUsed/>
    <w:rsid w:val="008D2FD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D2FD1"/>
    <w:rPr>
      <w:rFonts w:ascii="Liberation Serif" w:eastAsia="Segoe UI" w:hAnsi="Liberation Serif" w:cs="Mangal"/>
      <w:color w:val="000000"/>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0940">
      <w:bodyDiv w:val="1"/>
      <w:marLeft w:val="0"/>
      <w:marRight w:val="0"/>
      <w:marTop w:val="0"/>
      <w:marBottom w:val="0"/>
      <w:divBdr>
        <w:top w:val="none" w:sz="0" w:space="0" w:color="auto"/>
        <w:left w:val="none" w:sz="0" w:space="0" w:color="auto"/>
        <w:bottom w:val="none" w:sz="0" w:space="0" w:color="auto"/>
        <w:right w:val="none" w:sz="0" w:space="0" w:color="auto"/>
      </w:divBdr>
    </w:div>
    <w:div w:id="169876380">
      <w:bodyDiv w:val="1"/>
      <w:marLeft w:val="0"/>
      <w:marRight w:val="0"/>
      <w:marTop w:val="0"/>
      <w:marBottom w:val="0"/>
      <w:divBdr>
        <w:top w:val="none" w:sz="0" w:space="0" w:color="auto"/>
        <w:left w:val="none" w:sz="0" w:space="0" w:color="auto"/>
        <w:bottom w:val="none" w:sz="0" w:space="0" w:color="auto"/>
        <w:right w:val="none" w:sz="0" w:space="0" w:color="auto"/>
      </w:divBdr>
      <w:divsChild>
        <w:div w:id="1679043587">
          <w:marLeft w:val="0"/>
          <w:marRight w:val="0"/>
          <w:marTop w:val="0"/>
          <w:marBottom w:val="0"/>
          <w:divBdr>
            <w:top w:val="none" w:sz="0" w:space="0" w:color="auto"/>
            <w:left w:val="none" w:sz="0" w:space="0" w:color="auto"/>
            <w:bottom w:val="none" w:sz="0" w:space="0" w:color="auto"/>
            <w:right w:val="none" w:sz="0" w:space="0" w:color="auto"/>
          </w:divBdr>
          <w:divsChild>
            <w:div w:id="230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593">
      <w:bodyDiv w:val="1"/>
      <w:marLeft w:val="0"/>
      <w:marRight w:val="0"/>
      <w:marTop w:val="0"/>
      <w:marBottom w:val="0"/>
      <w:divBdr>
        <w:top w:val="none" w:sz="0" w:space="0" w:color="auto"/>
        <w:left w:val="none" w:sz="0" w:space="0" w:color="auto"/>
        <w:bottom w:val="none" w:sz="0" w:space="0" w:color="auto"/>
        <w:right w:val="none" w:sz="0" w:space="0" w:color="auto"/>
      </w:divBdr>
    </w:div>
    <w:div w:id="298270528">
      <w:bodyDiv w:val="1"/>
      <w:marLeft w:val="0"/>
      <w:marRight w:val="0"/>
      <w:marTop w:val="0"/>
      <w:marBottom w:val="0"/>
      <w:divBdr>
        <w:top w:val="none" w:sz="0" w:space="0" w:color="auto"/>
        <w:left w:val="none" w:sz="0" w:space="0" w:color="auto"/>
        <w:bottom w:val="none" w:sz="0" w:space="0" w:color="auto"/>
        <w:right w:val="none" w:sz="0" w:space="0" w:color="auto"/>
      </w:divBdr>
    </w:div>
    <w:div w:id="335885883">
      <w:bodyDiv w:val="1"/>
      <w:marLeft w:val="0"/>
      <w:marRight w:val="0"/>
      <w:marTop w:val="0"/>
      <w:marBottom w:val="0"/>
      <w:divBdr>
        <w:top w:val="none" w:sz="0" w:space="0" w:color="auto"/>
        <w:left w:val="none" w:sz="0" w:space="0" w:color="auto"/>
        <w:bottom w:val="none" w:sz="0" w:space="0" w:color="auto"/>
        <w:right w:val="none" w:sz="0" w:space="0" w:color="auto"/>
      </w:divBdr>
      <w:divsChild>
        <w:div w:id="1407071636">
          <w:marLeft w:val="0"/>
          <w:marRight w:val="0"/>
          <w:marTop w:val="0"/>
          <w:marBottom w:val="0"/>
          <w:divBdr>
            <w:top w:val="none" w:sz="0" w:space="0" w:color="auto"/>
            <w:left w:val="none" w:sz="0" w:space="0" w:color="auto"/>
            <w:bottom w:val="none" w:sz="0" w:space="0" w:color="auto"/>
            <w:right w:val="none" w:sz="0" w:space="0" w:color="auto"/>
          </w:divBdr>
          <w:divsChild>
            <w:div w:id="1602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99830">
      <w:bodyDiv w:val="1"/>
      <w:marLeft w:val="0"/>
      <w:marRight w:val="0"/>
      <w:marTop w:val="0"/>
      <w:marBottom w:val="0"/>
      <w:divBdr>
        <w:top w:val="none" w:sz="0" w:space="0" w:color="auto"/>
        <w:left w:val="none" w:sz="0" w:space="0" w:color="auto"/>
        <w:bottom w:val="none" w:sz="0" w:space="0" w:color="auto"/>
        <w:right w:val="none" w:sz="0" w:space="0" w:color="auto"/>
      </w:divBdr>
      <w:divsChild>
        <w:div w:id="490219484">
          <w:marLeft w:val="0"/>
          <w:marRight w:val="0"/>
          <w:marTop w:val="0"/>
          <w:marBottom w:val="0"/>
          <w:divBdr>
            <w:top w:val="none" w:sz="0" w:space="0" w:color="auto"/>
            <w:left w:val="none" w:sz="0" w:space="0" w:color="auto"/>
            <w:bottom w:val="none" w:sz="0" w:space="0" w:color="auto"/>
            <w:right w:val="none" w:sz="0" w:space="0" w:color="auto"/>
          </w:divBdr>
          <w:divsChild>
            <w:div w:id="3135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001">
      <w:bodyDiv w:val="1"/>
      <w:marLeft w:val="0"/>
      <w:marRight w:val="0"/>
      <w:marTop w:val="0"/>
      <w:marBottom w:val="0"/>
      <w:divBdr>
        <w:top w:val="none" w:sz="0" w:space="0" w:color="auto"/>
        <w:left w:val="none" w:sz="0" w:space="0" w:color="auto"/>
        <w:bottom w:val="none" w:sz="0" w:space="0" w:color="auto"/>
        <w:right w:val="none" w:sz="0" w:space="0" w:color="auto"/>
      </w:divBdr>
      <w:divsChild>
        <w:div w:id="1995916192">
          <w:marLeft w:val="0"/>
          <w:marRight w:val="0"/>
          <w:marTop w:val="0"/>
          <w:marBottom w:val="0"/>
          <w:divBdr>
            <w:top w:val="none" w:sz="0" w:space="0" w:color="auto"/>
            <w:left w:val="none" w:sz="0" w:space="0" w:color="auto"/>
            <w:bottom w:val="none" w:sz="0" w:space="0" w:color="auto"/>
            <w:right w:val="none" w:sz="0" w:space="0" w:color="auto"/>
          </w:divBdr>
          <w:divsChild>
            <w:div w:id="21346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4853</Words>
  <Characters>29124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Betkier</dc:creator>
  <cp:keywords/>
  <dc:description/>
  <cp:lastModifiedBy>Paweł Betkier</cp:lastModifiedBy>
  <cp:revision>2</cp:revision>
  <cp:lastPrinted>2025-03-28T07:52:00Z</cp:lastPrinted>
  <dcterms:created xsi:type="dcterms:W3CDTF">2025-06-10T21:37:00Z</dcterms:created>
  <dcterms:modified xsi:type="dcterms:W3CDTF">2025-06-10T21:37:00Z</dcterms:modified>
</cp:coreProperties>
</file>