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5909" w14:textId="41818EE9" w:rsidR="00EC60EA" w:rsidRPr="004D6ED6" w:rsidRDefault="00EC60EA" w:rsidP="00E85C48">
      <w:pPr>
        <w:spacing w:before="100" w:beforeAutospacing="1"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2544F65" w14:textId="77777777" w:rsidR="00B25AA8" w:rsidRPr="004D6ED6" w:rsidRDefault="00B25AA8" w:rsidP="00E85C48">
      <w:pPr>
        <w:spacing w:before="100" w:beforeAutospacing="1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806292" w14:textId="16C054BC" w:rsidR="00EC60EA" w:rsidRPr="004D6ED6" w:rsidRDefault="0020462C" w:rsidP="00E85C4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EA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A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138</w:t>
      </w:r>
      <w:r w:rsidR="00F9462D"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EA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D524CA4" w14:textId="77777777" w:rsidR="0020462C" w:rsidRPr="004D6ED6" w:rsidRDefault="0020462C" w:rsidP="00E85C4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Bytoń</w:t>
      </w:r>
    </w:p>
    <w:p w14:paraId="2952DBA3" w14:textId="77777777" w:rsidR="00991AE5" w:rsidRPr="004D6ED6" w:rsidRDefault="005205AA" w:rsidP="00E85C4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AC0CE8F" w14:textId="677844CC" w:rsidR="0020462C" w:rsidRPr="004D6ED6" w:rsidRDefault="005205AA" w:rsidP="00E85C4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5D3F30"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A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maja</w:t>
      </w:r>
      <w:r w:rsidR="005D3F30"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20462C"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A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14:paraId="01C135B2" w14:textId="77777777" w:rsidR="00EC60EA" w:rsidRPr="004D6ED6" w:rsidRDefault="00EC60EA" w:rsidP="00E85C48">
      <w:pPr>
        <w:spacing w:before="100" w:beforeAutospacing="1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3596CC" w14:textId="354E5BD4" w:rsidR="005205AA" w:rsidRPr="004D6ED6" w:rsidRDefault="0020462C" w:rsidP="00CA21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E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</w:t>
      </w:r>
      <w:r w:rsidR="002A223B" w:rsidRPr="004D6ED6">
        <w:rPr>
          <w:rFonts w:ascii="Times New Roman" w:hAnsi="Times New Roman" w:cs="Times New Roman"/>
          <w:i/>
          <w:iCs/>
          <w:sz w:val="24"/>
          <w:szCs w:val="24"/>
        </w:rPr>
        <w:t>przyjęcia sprawozdania z realizacji</w:t>
      </w:r>
      <w:r w:rsidR="00CA2180">
        <w:rPr>
          <w:rFonts w:ascii="Times New Roman" w:hAnsi="Times New Roman" w:cs="Times New Roman"/>
          <w:i/>
          <w:iCs/>
          <w:sz w:val="24"/>
          <w:szCs w:val="24"/>
        </w:rPr>
        <w:t xml:space="preserve"> zadań z zakresu wspierania rodziny                                na terenie Gminy Bytoń </w:t>
      </w:r>
      <w:r w:rsidR="002A223B" w:rsidRPr="004D6ED6">
        <w:rPr>
          <w:rFonts w:ascii="Times New Roman" w:hAnsi="Times New Roman" w:cs="Times New Roman"/>
          <w:i/>
          <w:iCs/>
          <w:sz w:val="24"/>
          <w:szCs w:val="24"/>
        </w:rPr>
        <w:t>za rok 20</w:t>
      </w:r>
      <w:r w:rsidR="00F9462D" w:rsidRPr="004D6ED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A19B4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5EE70599" w14:textId="77777777" w:rsidR="002A223B" w:rsidRPr="004D6ED6" w:rsidRDefault="002A223B" w:rsidP="00E85C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30F15" w14:textId="0DC68727" w:rsidR="00B25AA8" w:rsidRPr="004D6ED6" w:rsidRDefault="00B25AA8" w:rsidP="00E85C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E3C83" w14:textId="1D54A3DA" w:rsidR="00B25AA8" w:rsidRPr="004D6ED6" w:rsidRDefault="00B25AA8" w:rsidP="00E85C48">
      <w:pPr>
        <w:pStyle w:val="Default"/>
        <w:spacing w:line="276" w:lineRule="auto"/>
        <w:ind w:firstLine="708"/>
        <w:jc w:val="both"/>
      </w:pPr>
      <w:r w:rsidRPr="004D6ED6">
        <w:rPr>
          <w:rFonts w:eastAsia="Times New Roman"/>
        </w:rPr>
        <w:t xml:space="preserve">Na podstawie art 18 ust. 2 pkt. 15 ustawy z dnia 8 marca 1990 r. </w:t>
      </w:r>
      <w:r w:rsidRPr="004D6ED6">
        <w:rPr>
          <w:rFonts w:eastAsia="Times New Roman"/>
          <w:i/>
          <w:iCs/>
        </w:rPr>
        <w:t>o samorządzie gminnym</w:t>
      </w:r>
      <w:r w:rsidRPr="004D6ED6">
        <w:rPr>
          <w:rFonts w:eastAsia="Times New Roman"/>
        </w:rPr>
        <w:t xml:space="preserve"> </w:t>
      </w:r>
      <w:r w:rsidR="007F14D7" w:rsidRPr="004202ED">
        <w:t>(</w:t>
      </w:r>
      <w:r w:rsidR="007F14D7" w:rsidRPr="00B81A7D">
        <w:t xml:space="preserve">t.j. </w:t>
      </w:r>
      <w:r w:rsidR="007F14D7" w:rsidRPr="00C85DE1">
        <w:t>Dz. U. z 2025 r. poz. 1153, 1436, z 2026 r. poz. 252</w:t>
      </w:r>
      <w:r w:rsidR="007F14D7" w:rsidRPr="004202ED">
        <w:t>)</w:t>
      </w:r>
      <w:r w:rsidRPr="004D6ED6">
        <w:t xml:space="preserve"> oraz art. 176 pkt 1 i art. 179 ustawy z dnia </w:t>
      </w:r>
      <w:r w:rsidR="00CA2180">
        <w:t xml:space="preserve"> </w:t>
      </w:r>
      <w:r w:rsidRPr="004D6ED6">
        <w:t xml:space="preserve">9 czerwca 2011 r. </w:t>
      </w:r>
      <w:r w:rsidRPr="004D6ED6">
        <w:rPr>
          <w:i/>
          <w:iCs/>
        </w:rPr>
        <w:t>o wpieraniu rodziny i system</w:t>
      </w:r>
      <w:r w:rsidR="002048BD" w:rsidRPr="004D6ED6">
        <w:rPr>
          <w:i/>
          <w:iCs/>
        </w:rPr>
        <w:t>ie</w:t>
      </w:r>
      <w:r w:rsidRPr="004D6ED6">
        <w:rPr>
          <w:i/>
          <w:iCs/>
        </w:rPr>
        <w:t xml:space="preserve"> pieczy zastępczej</w:t>
      </w:r>
      <w:r w:rsidRPr="004D6ED6">
        <w:t xml:space="preserve">  (</w:t>
      </w:r>
      <w:r w:rsidR="002048BD" w:rsidRPr="004D6ED6">
        <w:t xml:space="preserve">t.j. </w:t>
      </w:r>
      <w:r w:rsidR="00EA19B4" w:rsidRPr="00EA19B4">
        <w:t>Dz. U. z 2025 r. poz. 49, 1301, z 2026 r. poz. 187, 203</w:t>
      </w:r>
      <w:r w:rsidRPr="004D6ED6">
        <w:t>)</w:t>
      </w:r>
    </w:p>
    <w:p w14:paraId="0BECE099" w14:textId="77777777" w:rsidR="00B25AA8" w:rsidRPr="004D6ED6" w:rsidRDefault="00B25AA8" w:rsidP="00E85C48">
      <w:pPr>
        <w:pStyle w:val="Standard"/>
        <w:spacing w:line="276" w:lineRule="auto"/>
        <w:rPr>
          <w:rFonts w:cs="Times New Roman"/>
          <w:b/>
          <w:bCs/>
        </w:rPr>
      </w:pPr>
    </w:p>
    <w:p w14:paraId="19710807" w14:textId="77777777" w:rsidR="00B25AA8" w:rsidRPr="004D6ED6" w:rsidRDefault="00B25AA8" w:rsidP="00E85C48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4D6ED6">
        <w:rPr>
          <w:rFonts w:cs="Times New Roman"/>
          <w:b/>
          <w:bCs/>
        </w:rPr>
        <w:t>Rada Gminy Bytoń uchwala, co następuje:</w:t>
      </w:r>
    </w:p>
    <w:p w14:paraId="3C75A67E" w14:textId="493D42D7" w:rsidR="002A223B" w:rsidRPr="004D6ED6" w:rsidRDefault="002A223B" w:rsidP="00E85C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100B3" w14:textId="4EDD50F0" w:rsidR="002A223B" w:rsidRPr="00CA2180" w:rsidRDefault="002A223B" w:rsidP="00E85C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D6ED6">
        <w:rPr>
          <w:rFonts w:ascii="Times New Roman" w:hAnsi="Times New Roman" w:cs="Times New Roman"/>
          <w:sz w:val="24"/>
          <w:szCs w:val="24"/>
        </w:rPr>
        <w:t>§ 1. Przyjmuje się s</w:t>
      </w:r>
      <w:r w:rsidRPr="00CA2180">
        <w:rPr>
          <w:rFonts w:ascii="Times New Roman" w:hAnsi="Times New Roman" w:cs="Times New Roman"/>
          <w:sz w:val="24"/>
          <w:szCs w:val="24"/>
        </w:rPr>
        <w:t>prawozdanie z realizacji</w:t>
      </w:r>
      <w:r w:rsidR="00CA2180" w:rsidRPr="00CA2180">
        <w:rPr>
          <w:rFonts w:ascii="Times New Roman" w:hAnsi="Times New Roman" w:cs="Times New Roman"/>
          <w:sz w:val="24"/>
          <w:szCs w:val="24"/>
        </w:rPr>
        <w:t xml:space="preserve"> zadań z zakresu wspierania rodziny na terenie Gminy Bytoń </w:t>
      </w:r>
      <w:r w:rsidR="00B25AA8" w:rsidRPr="00CA2180">
        <w:rPr>
          <w:rFonts w:ascii="Times New Roman" w:hAnsi="Times New Roman" w:cs="Times New Roman"/>
          <w:sz w:val="24"/>
          <w:szCs w:val="24"/>
        </w:rPr>
        <w:t>za rok 202</w:t>
      </w:r>
      <w:r w:rsidR="00EA19B4">
        <w:rPr>
          <w:rFonts w:ascii="Times New Roman" w:hAnsi="Times New Roman" w:cs="Times New Roman"/>
          <w:sz w:val="24"/>
          <w:szCs w:val="24"/>
        </w:rPr>
        <w:t>5</w:t>
      </w:r>
      <w:r w:rsidRPr="00CA2180">
        <w:rPr>
          <w:rFonts w:ascii="Times New Roman" w:hAnsi="Times New Roman" w:cs="Times New Roman"/>
          <w:sz w:val="24"/>
          <w:szCs w:val="24"/>
        </w:rPr>
        <w:t>, w brzmieniu okre</w:t>
      </w:r>
      <w:r w:rsidR="00991AE5" w:rsidRPr="00CA2180">
        <w:rPr>
          <w:rFonts w:ascii="Times New Roman" w:hAnsi="Times New Roman" w:cs="Times New Roman"/>
          <w:sz w:val="24"/>
          <w:szCs w:val="24"/>
        </w:rPr>
        <w:t>ś</w:t>
      </w:r>
      <w:r w:rsidRPr="00CA2180">
        <w:rPr>
          <w:rFonts w:ascii="Times New Roman" w:hAnsi="Times New Roman" w:cs="Times New Roman"/>
          <w:sz w:val="24"/>
          <w:szCs w:val="24"/>
        </w:rPr>
        <w:t>lonym</w:t>
      </w:r>
      <w:r w:rsidR="00F9462D" w:rsidRPr="00CA2180">
        <w:rPr>
          <w:rFonts w:ascii="Times New Roman" w:hAnsi="Times New Roman" w:cs="Times New Roman"/>
          <w:sz w:val="24"/>
          <w:szCs w:val="24"/>
        </w:rPr>
        <w:t xml:space="preserve"> </w:t>
      </w:r>
      <w:r w:rsidRPr="00CA2180">
        <w:rPr>
          <w:rFonts w:ascii="Times New Roman" w:hAnsi="Times New Roman" w:cs="Times New Roman"/>
          <w:sz w:val="24"/>
          <w:szCs w:val="24"/>
        </w:rPr>
        <w:t>w załączniku do niniejszej uchwały.</w:t>
      </w:r>
    </w:p>
    <w:p w14:paraId="7C4C300A" w14:textId="77777777" w:rsidR="00F44359" w:rsidRPr="00CA2180" w:rsidRDefault="00F44359" w:rsidP="00E85C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48D18" w14:textId="2EEAAF19" w:rsidR="002A223B" w:rsidRPr="004D6ED6" w:rsidRDefault="002A223B" w:rsidP="00E85C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ED6">
        <w:rPr>
          <w:rFonts w:ascii="Times New Roman" w:hAnsi="Times New Roman" w:cs="Times New Roman"/>
          <w:sz w:val="24"/>
          <w:szCs w:val="24"/>
        </w:rPr>
        <w:t>§ 2. Wykonanie uchwały powierza się Wójtowi Gminy Bytoń.</w:t>
      </w:r>
    </w:p>
    <w:p w14:paraId="3C45053C" w14:textId="77777777" w:rsidR="00F44359" w:rsidRPr="004D6ED6" w:rsidRDefault="00F44359" w:rsidP="00E85C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897D6" w14:textId="11DBE74C" w:rsidR="00F44359" w:rsidRPr="004D6ED6" w:rsidRDefault="00F44359" w:rsidP="00E85C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ED6">
        <w:rPr>
          <w:rFonts w:ascii="Times New Roman" w:hAnsi="Times New Roman" w:cs="Times New Roman"/>
          <w:sz w:val="24"/>
          <w:szCs w:val="24"/>
        </w:rPr>
        <w:t>§ 3.1.</w:t>
      </w:r>
      <w:r w:rsidRPr="004D6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ED6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1E735F7" w14:textId="0BC053D7" w:rsidR="00493BDE" w:rsidRPr="004D6ED6" w:rsidRDefault="00F44359" w:rsidP="00E85C48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D6ED6">
        <w:rPr>
          <w:rFonts w:ascii="Times New Roman" w:hAnsi="Times New Roman" w:cs="Times New Roman"/>
          <w:sz w:val="24"/>
          <w:szCs w:val="24"/>
        </w:rPr>
        <w:t xml:space="preserve">      2. Uchwała podlega podaniu do publicznej wiadomości poprzez ogłoszenie</w:t>
      </w:r>
      <w:r w:rsidR="004D6ED6">
        <w:rPr>
          <w:rFonts w:ascii="Times New Roman" w:hAnsi="Times New Roman" w:cs="Times New Roman"/>
          <w:sz w:val="24"/>
          <w:szCs w:val="24"/>
        </w:rPr>
        <w:t xml:space="preserve"> </w:t>
      </w:r>
      <w:r w:rsidRPr="004D6ED6">
        <w:rPr>
          <w:rFonts w:ascii="Times New Roman" w:hAnsi="Times New Roman" w:cs="Times New Roman"/>
          <w:sz w:val="24"/>
          <w:szCs w:val="24"/>
        </w:rPr>
        <w:t>w Biuletynie Informacji Publicznej Urzędu Gminy Bytoń.</w:t>
      </w:r>
    </w:p>
    <w:p w14:paraId="3E0E0D7C" w14:textId="7EB7CBB8" w:rsidR="00E76025" w:rsidRPr="004D6ED6" w:rsidRDefault="00E76025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F4AB3" w14:textId="21B1B4C8" w:rsidR="00B25AA8" w:rsidRPr="004D6ED6" w:rsidRDefault="00B25AA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12AF5" w14:textId="4589CBBA" w:rsidR="00B25AA8" w:rsidRPr="004D6ED6" w:rsidRDefault="00B25AA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9666D" w14:textId="4ABB44DB" w:rsidR="00B25AA8" w:rsidRPr="004D6ED6" w:rsidRDefault="00B25AA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0D54D" w14:textId="77777777" w:rsidR="00B25AA8" w:rsidRPr="004D6ED6" w:rsidRDefault="00B25AA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B0D58" w14:textId="77777777" w:rsidR="00E85C48" w:rsidRPr="004D6ED6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60B71" w14:textId="77777777" w:rsidR="00E85C48" w:rsidRPr="004D6ED6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87FDC" w14:textId="77777777" w:rsidR="002048BD" w:rsidRPr="004D6ED6" w:rsidRDefault="002048BD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7683B" w14:textId="77777777" w:rsidR="00E85C48" w:rsidRPr="004D6ED6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2519C" w14:textId="77777777" w:rsidR="00E85C48" w:rsidRPr="004D6ED6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F16F6" w14:textId="77777777" w:rsidR="00E85C48" w:rsidRPr="004D6ED6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D0294" w14:textId="77777777" w:rsidR="00E85C48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24E51" w14:textId="77777777" w:rsidR="004D6ED6" w:rsidRDefault="004D6ED6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CC90B" w14:textId="77777777" w:rsidR="004D6ED6" w:rsidRDefault="004D6ED6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D65A0" w14:textId="77777777" w:rsidR="004D6ED6" w:rsidRPr="004D6ED6" w:rsidRDefault="004D6ED6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325F0" w14:textId="77777777" w:rsidR="00E85C48" w:rsidRPr="004D6ED6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40295" w14:textId="77777777" w:rsidR="00E85C48" w:rsidRPr="004D6ED6" w:rsidRDefault="00E85C48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83633" w14:textId="77777777" w:rsidR="00493BDE" w:rsidRPr="004D6ED6" w:rsidRDefault="00493BDE" w:rsidP="00E85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D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DB4086F" w14:textId="77777777" w:rsidR="00493BDE" w:rsidRPr="004D6ED6" w:rsidRDefault="00493BDE" w:rsidP="00E85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47639" w14:textId="52F8A97B" w:rsidR="00493BDE" w:rsidRPr="004D6ED6" w:rsidRDefault="00493BDE" w:rsidP="004D6E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ED6">
        <w:rPr>
          <w:rFonts w:ascii="Times New Roman" w:hAnsi="Times New Roman" w:cs="Times New Roman"/>
          <w:sz w:val="24"/>
          <w:szCs w:val="24"/>
        </w:rPr>
        <w:t>Zgodnie z art.</w:t>
      </w:r>
      <w:r w:rsidR="00B25AA8" w:rsidRPr="004D6ED6">
        <w:rPr>
          <w:rFonts w:ascii="Times New Roman" w:hAnsi="Times New Roman" w:cs="Times New Roman"/>
          <w:sz w:val="24"/>
          <w:szCs w:val="24"/>
        </w:rPr>
        <w:t xml:space="preserve"> 176 pkt. 1 i art. 179 ust. 2 ustawy z dnia 9 czerwca 2011 r. </w:t>
      </w:r>
      <w:r w:rsidR="00B25AA8" w:rsidRPr="004D6ED6">
        <w:rPr>
          <w:rFonts w:ascii="Times New Roman" w:hAnsi="Times New Roman" w:cs="Times New Roman"/>
          <w:i/>
          <w:iCs/>
          <w:sz w:val="24"/>
          <w:szCs w:val="24"/>
        </w:rPr>
        <w:t>o wpieraniu rodziny i systemu pieczy zastępczej</w:t>
      </w:r>
      <w:r w:rsidR="00B25AA8" w:rsidRPr="004D6ED6">
        <w:rPr>
          <w:rFonts w:ascii="Times New Roman" w:hAnsi="Times New Roman" w:cs="Times New Roman"/>
          <w:sz w:val="24"/>
          <w:szCs w:val="24"/>
        </w:rPr>
        <w:t xml:space="preserve"> </w:t>
      </w:r>
      <w:r w:rsidR="002048BD" w:rsidRPr="004D6ED6">
        <w:rPr>
          <w:rFonts w:ascii="Times New Roman" w:hAnsi="Times New Roman" w:cs="Times New Roman"/>
          <w:sz w:val="24"/>
          <w:szCs w:val="24"/>
        </w:rPr>
        <w:t xml:space="preserve">(…) </w:t>
      </w:r>
      <w:r w:rsidRPr="004D6ED6">
        <w:rPr>
          <w:rFonts w:ascii="Times New Roman" w:hAnsi="Times New Roman" w:cs="Times New Roman"/>
          <w:sz w:val="24"/>
          <w:szCs w:val="24"/>
        </w:rPr>
        <w:t>organ wykonawczy jednostki samorządu terytorialnego jest obowiązany przedłożyć organowi stanowiącemu jednostki samorządu terytorialnego sprawozdanie z realizacji programu</w:t>
      </w:r>
      <w:r w:rsidR="00B25AA8" w:rsidRPr="004D6ED6">
        <w:rPr>
          <w:rFonts w:ascii="Times New Roman" w:hAnsi="Times New Roman" w:cs="Times New Roman"/>
          <w:sz w:val="24"/>
          <w:szCs w:val="24"/>
        </w:rPr>
        <w:t>.</w:t>
      </w:r>
    </w:p>
    <w:p w14:paraId="5C2831C3" w14:textId="5AF6600D" w:rsidR="00B25AA8" w:rsidRPr="004D6ED6" w:rsidRDefault="00465D78" w:rsidP="004D6E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ED6">
        <w:rPr>
          <w:rFonts w:ascii="Times New Roman" w:hAnsi="Times New Roman" w:cs="Times New Roman"/>
          <w:sz w:val="24"/>
          <w:szCs w:val="24"/>
        </w:rPr>
        <w:t>Zaakceptowanie</w:t>
      </w:r>
      <w:r w:rsidR="00493BDE" w:rsidRPr="004D6ED6">
        <w:rPr>
          <w:rFonts w:ascii="Times New Roman" w:hAnsi="Times New Roman" w:cs="Times New Roman"/>
          <w:sz w:val="24"/>
          <w:szCs w:val="24"/>
        </w:rPr>
        <w:t xml:space="preserve"> przez Radę Gminy w Bytoniu uchwały w sprawie przyjęcia sprawozdania z realizacji </w:t>
      </w:r>
      <w:r w:rsidR="00CA2180" w:rsidRPr="00CA2180">
        <w:rPr>
          <w:rFonts w:ascii="Times New Roman" w:hAnsi="Times New Roman" w:cs="Times New Roman"/>
          <w:sz w:val="24"/>
          <w:szCs w:val="24"/>
        </w:rPr>
        <w:t>zadań z zakresu wspierania rodziny na terenie Gminy Bytoń</w:t>
      </w:r>
      <w:r w:rsidR="00CA2180" w:rsidRPr="004D6ED6">
        <w:rPr>
          <w:rFonts w:ascii="Times New Roman" w:hAnsi="Times New Roman" w:cs="Times New Roman"/>
          <w:sz w:val="24"/>
          <w:szCs w:val="24"/>
        </w:rPr>
        <w:t xml:space="preserve"> </w:t>
      </w:r>
      <w:r w:rsidR="00CA21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5AA8" w:rsidRPr="004D6ED6">
        <w:rPr>
          <w:rFonts w:ascii="Times New Roman" w:hAnsi="Times New Roman" w:cs="Times New Roman"/>
          <w:sz w:val="24"/>
          <w:szCs w:val="24"/>
        </w:rPr>
        <w:t xml:space="preserve">da możliwość </w:t>
      </w:r>
      <w:r w:rsidRPr="004D6ED6">
        <w:rPr>
          <w:rFonts w:ascii="Times New Roman" w:hAnsi="Times New Roman" w:cs="Times New Roman"/>
          <w:sz w:val="24"/>
          <w:szCs w:val="24"/>
        </w:rPr>
        <w:t>Wójtowi Gminy opracowani</w:t>
      </w:r>
      <w:r w:rsidR="00CA2180">
        <w:rPr>
          <w:rFonts w:ascii="Times New Roman" w:hAnsi="Times New Roman" w:cs="Times New Roman"/>
          <w:sz w:val="24"/>
          <w:szCs w:val="24"/>
        </w:rPr>
        <w:t>a</w:t>
      </w:r>
      <w:r w:rsidRPr="004D6ED6">
        <w:rPr>
          <w:rFonts w:ascii="Times New Roman" w:hAnsi="Times New Roman" w:cs="Times New Roman"/>
          <w:sz w:val="24"/>
          <w:szCs w:val="24"/>
        </w:rPr>
        <w:t xml:space="preserve"> takiego „Programu” na kolejne 3 lata.</w:t>
      </w:r>
    </w:p>
    <w:p w14:paraId="79542C1C" w14:textId="718212C5" w:rsidR="00465D78" w:rsidRPr="004D6ED6" w:rsidRDefault="00465D78" w:rsidP="004D6E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ED6">
        <w:rPr>
          <w:rFonts w:ascii="Times New Roman" w:hAnsi="Times New Roman" w:cs="Times New Roman"/>
          <w:sz w:val="24"/>
          <w:szCs w:val="24"/>
        </w:rPr>
        <w:t>Proszę Radę o przyjęcie powyższej uchwały</w:t>
      </w:r>
    </w:p>
    <w:p w14:paraId="0D09E381" w14:textId="355642ED" w:rsidR="00493BDE" w:rsidRPr="004D6ED6" w:rsidRDefault="00493BDE" w:rsidP="00E85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3BDE" w:rsidRPr="004D6ED6" w:rsidSect="0097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AA"/>
    <w:rsid w:val="000F6933"/>
    <w:rsid w:val="00194107"/>
    <w:rsid w:val="001B2C31"/>
    <w:rsid w:val="001D5190"/>
    <w:rsid w:val="0020462C"/>
    <w:rsid w:val="002048BD"/>
    <w:rsid w:val="002A05F9"/>
    <w:rsid w:val="002A223B"/>
    <w:rsid w:val="002B4E4E"/>
    <w:rsid w:val="002D07F0"/>
    <w:rsid w:val="002E4391"/>
    <w:rsid w:val="00342D4E"/>
    <w:rsid w:val="00383381"/>
    <w:rsid w:val="003A5482"/>
    <w:rsid w:val="00431FB1"/>
    <w:rsid w:val="00465D78"/>
    <w:rsid w:val="00493BDE"/>
    <w:rsid w:val="004A07D5"/>
    <w:rsid w:val="004D3352"/>
    <w:rsid w:val="004D6ED6"/>
    <w:rsid w:val="005205AA"/>
    <w:rsid w:val="005D3F30"/>
    <w:rsid w:val="007201CE"/>
    <w:rsid w:val="007F14D7"/>
    <w:rsid w:val="008464B7"/>
    <w:rsid w:val="008D257D"/>
    <w:rsid w:val="008E4789"/>
    <w:rsid w:val="0097306C"/>
    <w:rsid w:val="00991AE5"/>
    <w:rsid w:val="009F6141"/>
    <w:rsid w:val="00AC6A63"/>
    <w:rsid w:val="00AD3B65"/>
    <w:rsid w:val="00AE7D98"/>
    <w:rsid w:val="00B25AA8"/>
    <w:rsid w:val="00B438FE"/>
    <w:rsid w:val="00B642F2"/>
    <w:rsid w:val="00C20697"/>
    <w:rsid w:val="00C94DF5"/>
    <w:rsid w:val="00CA2180"/>
    <w:rsid w:val="00D01A05"/>
    <w:rsid w:val="00D22653"/>
    <w:rsid w:val="00DB3983"/>
    <w:rsid w:val="00DE7F0D"/>
    <w:rsid w:val="00E76025"/>
    <w:rsid w:val="00E85C48"/>
    <w:rsid w:val="00EA19B4"/>
    <w:rsid w:val="00EC60EA"/>
    <w:rsid w:val="00EE5212"/>
    <w:rsid w:val="00F44359"/>
    <w:rsid w:val="00F84E5D"/>
    <w:rsid w:val="00F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BAEB"/>
  <w15:docId w15:val="{4F696618-2DD7-44DD-91EF-0A3DAF0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4E"/>
  </w:style>
  <w:style w:type="paragraph" w:styleId="Nagwek2">
    <w:name w:val="heading 2"/>
    <w:basedOn w:val="Normalny"/>
    <w:link w:val="Nagwek2Znak"/>
    <w:uiPriority w:val="9"/>
    <w:qFormat/>
    <w:rsid w:val="00520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05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62C"/>
    <w:rPr>
      <w:color w:val="0000FF"/>
      <w:u w:val="single"/>
    </w:rPr>
  </w:style>
  <w:style w:type="paragraph" w:customStyle="1" w:styleId="Standard">
    <w:name w:val="Standard"/>
    <w:rsid w:val="00B25A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31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EB15-0AC9-4978-9905-AF639BE1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Paweł Betkier</cp:lastModifiedBy>
  <cp:revision>5</cp:revision>
  <cp:lastPrinted>2024-06-19T09:39:00Z</cp:lastPrinted>
  <dcterms:created xsi:type="dcterms:W3CDTF">2026-05-07T08:51:00Z</dcterms:created>
  <dcterms:modified xsi:type="dcterms:W3CDTF">2026-05-07T16:14:00Z</dcterms:modified>
</cp:coreProperties>
</file>